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108" w:tblpY="601"/>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569E4" w:rsidRPr="005564E7" w14:paraId="7D1623AB" w14:textId="77777777" w:rsidTr="00B569E4">
        <w:trPr>
          <w:trHeight w:val="1036"/>
        </w:trPr>
        <w:tc>
          <w:tcPr>
            <w:tcW w:w="7200" w:type="dxa"/>
          </w:tcPr>
          <w:p w14:paraId="715B57E9" w14:textId="77777777" w:rsidR="00B569E4" w:rsidRPr="003447E5" w:rsidRDefault="00B569E4" w:rsidP="00B569E4">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14:paraId="584874C3" w14:textId="77777777" w:rsidR="00B569E4" w:rsidRPr="003447E5" w:rsidRDefault="00B569E4" w:rsidP="00B569E4">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14:paraId="6EB44510"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14:paraId="14CA6A0E"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14:paraId="34535CA6" w14:textId="77777777" w:rsidR="00B569E4" w:rsidRPr="004B7859" w:rsidRDefault="00B569E4" w:rsidP="00B569E4">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r>
              <w:fldChar w:fldCharType="begin"/>
            </w:r>
            <w:r>
              <w:instrText xml:space="preserve"> HYPERLINK "tel:033/621-286" </w:instrText>
            </w:r>
            <w:r>
              <w:fldChar w:fldCharType="separate"/>
            </w:r>
            <w:r w:rsidRPr="003447E5">
              <w:rPr>
                <w:rStyle w:val="Hyperlink"/>
                <w:rFonts w:ascii="Calibri" w:hAnsi="Calibri" w:cs="Arial"/>
                <w:color w:val="1F497D" w:themeColor="text2"/>
                <w:sz w:val="16"/>
                <w:szCs w:val="16"/>
                <w:lang w:val="hr-HR"/>
              </w:rPr>
              <w:t>tel:033/621-286</w:t>
            </w:r>
            <w:r>
              <w:rPr>
                <w:rStyle w:val="Hyperlink"/>
                <w:rFonts w:ascii="Calibri" w:hAnsi="Calibri" w:cs="Arial"/>
                <w:color w:val="1F497D" w:themeColor="text2"/>
                <w:sz w:val="16"/>
                <w:szCs w:val="16"/>
                <w:lang w:val="hr-HR"/>
              </w:rPr>
              <w:fldChar w:fldCharType="end"/>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14:paraId="55634F61" w14:textId="77777777" w:rsidR="000933A9" w:rsidRDefault="003447E5" w:rsidP="000B2B3B">
      <w:pPr>
        <w:rPr>
          <w:rFonts w:ascii="Arial" w:hAnsi="Arial" w:cs="Arial"/>
          <w:b/>
          <w:sz w:val="20"/>
          <w:szCs w:val="20"/>
          <w:lang w:val="hr-HR"/>
        </w:rPr>
      </w:pPr>
      <w:r>
        <w:rPr>
          <w:rFonts w:ascii="Arial" w:hAnsi="Arial" w:cs="Arial"/>
          <w:b/>
          <w:noProof/>
          <w:sz w:val="20"/>
          <w:szCs w:val="20"/>
          <w:lang w:val="hr-BA" w:eastAsia="hr-BA"/>
        </w:rPr>
        <w:drawing>
          <wp:inline distT="0" distB="0" distL="0" distR="0" wp14:anchorId="69B6E13D" wp14:editId="27EBDF7E">
            <wp:extent cx="1337310" cy="1285875"/>
            <wp:effectExtent l="0" t="0" r="0" b="9525"/>
            <wp:docPr id="1" name="Picture 1" descr="logo butmir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utmir_novo"/>
                    <pic:cNvPicPr>
                      <a:picLocks noChangeAspect="1" noChangeArrowheads="1"/>
                    </pic:cNvPicPr>
                  </pic:nvPicPr>
                  <pic:blipFill>
                    <a:blip r:embed="rId7" cstate="print"/>
                    <a:srcRect/>
                    <a:stretch>
                      <a:fillRect/>
                    </a:stretch>
                  </pic:blipFill>
                  <pic:spPr bwMode="auto">
                    <a:xfrm>
                      <a:off x="0" y="0"/>
                      <a:ext cx="1340583" cy="1289022"/>
                    </a:xfrm>
                    <a:prstGeom prst="rect">
                      <a:avLst/>
                    </a:prstGeom>
                    <a:noFill/>
                    <a:ln w="9525">
                      <a:noFill/>
                      <a:miter lim="800000"/>
                      <a:headEnd/>
                      <a:tailEnd/>
                    </a:ln>
                  </pic:spPr>
                </pic:pic>
              </a:graphicData>
            </a:graphic>
          </wp:inline>
        </w:drawing>
      </w:r>
    </w:p>
    <w:p w14:paraId="5DE92A9B" w14:textId="77777777" w:rsidR="00B569E4" w:rsidRDefault="00B569E4" w:rsidP="00B569E4">
      <w:pPr>
        <w:pStyle w:val="BodyText"/>
        <w:rPr>
          <w:rFonts w:ascii="Arial" w:hAnsi="Arial" w:cs="Arial"/>
          <w:b/>
          <w:sz w:val="20"/>
          <w:szCs w:val="20"/>
        </w:rPr>
      </w:pPr>
    </w:p>
    <w:p w14:paraId="6F24218C" w14:textId="230DFA63" w:rsidR="00CB27EE" w:rsidRDefault="00F07B6C" w:rsidP="00B569E4">
      <w:pPr>
        <w:pStyle w:val="BodyText"/>
        <w:rPr>
          <w:rFonts w:ascii="Arial" w:hAnsi="Arial" w:cs="Arial"/>
          <w:b/>
          <w:sz w:val="20"/>
          <w:szCs w:val="20"/>
        </w:rPr>
      </w:pPr>
      <w:r>
        <w:rPr>
          <w:rFonts w:ascii="Arial" w:hAnsi="Arial" w:cs="Arial"/>
          <w:b/>
          <w:sz w:val="20"/>
          <w:szCs w:val="20"/>
        </w:rPr>
        <w:t>ITR d.o.o. Sarajevo</w:t>
      </w:r>
    </w:p>
    <w:p w14:paraId="6BF68211" w14:textId="6C2912EB" w:rsidR="00F07B6C" w:rsidRDefault="00F07B6C" w:rsidP="00B569E4">
      <w:pPr>
        <w:pStyle w:val="BodyText"/>
        <w:rPr>
          <w:rFonts w:ascii="Arial" w:hAnsi="Arial" w:cs="Arial"/>
          <w:b/>
          <w:sz w:val="20"/>
          <w:szCs w:val="20"/>
        </w:rPr>
      </w:pPr>
      <w:r>
        <w:rPr>
          <w:rFonts w:ascii="Arial" w:hAnsi="Arial" w:cs="Arial"/>
          <w:b/>
          <w:sz w:val="20"/>
          <w:szCs w:val="20"/>
        </w:rPr>
        <w:t>ul. Vinka Šamarlića br.6</w:t>
      </w:r>
    </w:p>
    <w:p w14:paraId="50BE91B2" w14:textId="7F9DA6AF" w:rsidR="00F07B6C" w:rsidRDefault="00F07B6C" w:rsidP="00B569E4">
      <w:pPr>
        <w:pStyle w:val="BodyText"/>
        <w:rPr>
          <w:rFonts w:ascii="Arial" w:hAnsi="Arial" w:cs="Arial"/>
          <w:b/>
          <w:sz w:val="20"/>
          <w:szCs w:val="20"/>
        </w:rPr>
      </w:pPr>
      <w:r>
        <w:rPr>
          <w:rFonts w:ascii="Arial" w:hAnsi="Arial" w:cs="Arial"/>
          <w:b/>
          <w:sz w:val="20"/>
          <w:szCs w:val="20"/>
        </w:rPr>
        <w:t>71000 Sarajevo</w:t>
      </w:r>
    </w:p>
    <w:p w14:paraId="5827E421" w14:textId="77777777" w:rsidR="00B81EC8" w:rsidRDefault="00B81EC8" w:rsidP="00B569E4">
      <w:pPr>
        <w:pStyle w:val="BodyText"/>
        <w:rPr>
          <w:rFonts w:ascii="Arial" w:hAnsi="Arial" w:cs="Arial"/>
          <w:b/>
          <w:sz w:val="20"/>
          <w:szCs w:val="20"/>
        </w:rPr>
      </w:pPr>
    </w:p>
    <w:p w14:paraId="0D67B1F7" w14:textId="05E43BC4" w:rsidR="00B81EC8" w:rsidRDefault="00B81EC8" w:rsidP="00B569E4">
      <w:pPr>
        <w:pStyle w:val="BodyText"/>
        <w:rPr>
          <w:rFonts w:ascii="Arial" w:hAnsi="Arial" w:cs="Arial"/>
          <w:b/>
          <w:sz w:val="20"/>
          <w:szCs w:val="20"/>
        </w:rPr>
      </w:pPr>
      <w:r>
        <w:rPr>
          <w:rFonts w:ascii="Arial" w:hAnsi="Arial" w:cs="Arial"/>
          <w:b/>
          <w:sz w:val="20"/>
          <w:szCs w:val="20"/>
        </w:rPr>
        <w:t>PREDMET: Tenderska dokume</w:t>
      </w:r>
      <w:r w:rsidR="00F5363B">
        <w:rPr>
          <w:rFonts w:ascii="Arial" w:hAnsi="Arial" w:cs="Arial"/>
          <w:b/>
          <w:sz w:val="20"/>
          <w:szCs w:val="20"/>
        </w:rPr>
        <w:t>ntacija za pregovarački postupak</w:t>
      </w:r>
      <w:r>
        <w:rPr>
          <w:rFonts w:ascii="Arial" w:hAnsi="Arial" w:cs="Arial"/>
          <w:b/>
          <w:sz w:val="20"/>
          <w:szCs w:val="20"/>
        </w:rPr>
        <w:t xml:space="preserve"> bez objave</w:t>
      </w:r>
      <w:r w:rsidR="00F5363B">
        <w:rPr>
          <w:rFonts w:ascii="Arial" w:hAnsi="Arial" w:cs="Arial"/>
          <w:b/>
          <w:sz w:val="20"/>
          <w:szCs w:val="20"/>
        </w:rPr>
        <w:t xml:space="preserve"> obavještenja</w:t>
      </w:r>
      <w:r>
        <w:rPr>
          <w:rFonts w:ascii="Arial" w:hAnsi="Arial" w:cs="Arial"/>
          <w:b/>
          <w:sz w:val="20"/>
          <w:szCs w:val="20"/>
        </w:rPr>
        <w:t xml:space="preserve"> za </w:t>
      </w:r>
      <w:r w:rsidR="00F07B6C">
        <w:rPr>
          <w:rFonts w:ascii="Arial" w:hAnsi="Arial" w:cs="Arial"/>
          <w:b/>
          <w:sz w:val="20"/>
          <w:szCs w:val="20"/>
        </w:rPr>
        <w:t xml:space="preserve">JN broj: </w:t>
      </w:r>
      <w:r w:rsidR="002B53FD">
        <w:rPr>
          <w:rFonts w:ascii="Arial" w:hAnsi="Arial" w:cs="Arial"/>
          <w:b/>
          <w:sz w:val="20"/>
          <w:szCs w:val="20"/>
        </w:rPr>
        <w:t>9</w:t>
      </w:r>
      <w:r w:rsidR="00F07B6C">
        <w:rPr>
          <w:rFonts w:ascii="Arial" w:hAnsi="Arial" w:cs="Arial"/>
          <w:b/>
          <w:sz w:val="20"/>
          <w:szCs w:val="20"/>
        </w:rPr>
        <w:t>/23/Robe-</w:t>
      </w:r>
      <w:r w:rsidR="002B53FD">
        <w:rPr>
          <w:rFonts w:ascii="Arial" w:hAnsi="Arial" w:cs="Arial"/>
          <w:b/>
          <w:sz w:val="20"/>
          <w:szCs w:val="20"/>
        </w:rPr>
        <w:t>Sirovine,</w:t>
      </w:r>
      <w:r w:rsidR="00905010">
        <w:rPr>
          <w:rFonts w:ascii="Arial" w:hAnsi="Arial" w:cs="Arial"/>
          <w:b/>
          <w:sz w:val="20"/>
          <w:szCs w:val="20"/>
        </w:rPr>
        <w:t xml:space="preserve"> </w:t>
      </w:r>
      <w:r w:rsidR="00101E74">
        <w:rPr>
          <w:rFonts w:ascii="Arial" w:hAnsi="Arial" w:cs="Arial"/>
          <w:b/>
          <w:sz w:val="20"/>
          <w:szCs w:val="20"/>
        </w:rPr>
        <w:t>dostavlja se</w:t>
      </w:r>
    </w:p>
    <w:p w14:paraId="5E22FA64" w14:textId="77777777" w:rsidR="00B81EC8" w:rsidRDefault="00B81EC8" w:rsidP="00B569E4">
      <w:pPr>
        <w:pStyle w:val="BodyText"/>
        <w:rPr>
          <w:rFonts w:ascii="Arial" w:hAnsi="Arial" w:cs="Arial"/>
          <w:b/>
          <w:sz w:val="20"/>
          <w:szCs w:val="20"/>
        </w:rPr>
      </w:pPr>
    </w:p>
    <w:p w14:paraId="7EECA7DD" w14:textId="77777777" w:rsidR="00B81EC8" w:rsidRDefault="00B81EC8" w:rsidP="00B569E4">
      <w:pPr>
        <w:pStyle w:val="BodyText"/>
        <w:rPr>
          <w:rFonts w:ascii="Arial" w:hAnsi="Arial" w:cs="Arial"/>
          <w:sz w:val="20"/>
          <w:szCs w:val="20"/>
        </w:rPr>
      </w:pPr>
      <w:r>
        <w:rPr>
          <w:rFonts w:ascii="Arial" w:hAnsi="Arial" w:cs="Arial"/>
          <w:b/>
          <w:sz w:val="20"/>
          <w:szCs w:val="20"/>
        </w:rPr>
        <w:t xml:space="preserve">                    </w:t>
      </w:r>
      <w:r>
        <w:rPr>
          <w:rFonts w:ascii="Arial" w:hAnsi="Arial" w:cs="Arial"/>
          <w:sz w:val="20"/>
          <w:szCs w:val="20"/>
        </w:rPr>
        <w:t>Poštovani,</w:t>
      </w:r>
    </w:p>
    <w:p w14:paraId="57F0CBCF" w14:textId="77777777" w:rsidR="00B81EC8" w:rsidRDefault="00B81EC8" w:rsidP="00B569E4">
      <w:pPr>
        <w:pStyle w:val="BodyText"/>
        <w:rPr>
          <w:rFonts w:ascii="Arial" w:hAnsi="Arial" w:cs="Arial"/>
          <w:sz w:val="20"/>
          <w:szCs w:val="20"/>
        </w:rPr>
      </w:pPr>
    </w:p>
    <w:p w14:paraId="4BC7AE39" w14:textId="67252B8B" w:rsidR="00B81EC8" w:rsidRDefault="00B81EC8" w:rsidP="00B569E4">
      <w:pPr>
        <w:pStyle w:val="BodyText"/>
        <w:rPr>
          <w:rFonts w:ascii="Arial" w:hAnsi="Arial" w:cs="Arial"/>
          <w:sz w:val="20"/>
          <w:szCs w:val="20"/>
        </w:rPr>
      </w:pPr>
      <w:r>
        <w:rPr>
          <w:rFonts w:ascii="Arial" w:hAnsi="Arial" w:cs="Arial"/>
          <w:sz w:val="20"/>
          <w:szCs w:val="20"/>
        </w:rPr>
        <w:t xml:space="preserve">   </w:t>
      </w:r>
      <w:r w:rsidR="00F07B6C">
        <w:rPr>
          <w:rFonts w:ascii="Arial" w:hAnsi="Arial" w:cs="Arial"/>
          <w:sz w:val="20"/>
          <w:szCs w:val="20"/>
        </w:rPr>
        <w:t>U skladu sa članom 28. stav 1. Zakona o javnim nabavkama BiH („Službni glasnik BiH“ br.39/14 i 59/22)</w:t>
      </w:r>
      <w:r>
        <w:rPr>
          <w:rFonts w:ascii="Arial" w:hAnsi="Arial" w:cs="Arial"/>
          <w:sz w:val="20"/>
          <w:szCs w:val="20"/>
        </w:rPr>
        <w:t xml:space="preserve"> </w:t>
      </w:r>
      <w:r w:rsidR="00F07B6C">
        <w:rPr>
          <w:rFonts w:ascii="Arial" w:hAnsi="Arial" w:cs="Arial"/>
          <w:sz w:val="20"/>
          <w:szCs w:val="20"/>
        </w:rPr>
        <w:t>u</w:t>
      </w:r>
      <w:r>
        <w:rPr>
          <w:rFonts w:ascii="Arial" w:hAnsi="Arial" w:cs="Arial"/>
          <w:sz w:val="20"/>
          <w:szCs w:val="20"/>
        </w:rPr>
        <w:t xml:space="preserve"> prilogu Vam dostavljamo Tendersku dokumentaciju</w:t>
      </w:r>
      <w:r w:rsidRPr="00B81EC8">
        <w:rPr>
          <w:rFonts w:ascii="Arial" w:hAnsi="Arial" w:cs="Arial"/>
          <w:sz w:val="20"/>
          <w:szCs w:val="20"/>
        </w:rPr>
        <w:t xml:space="preserve"> za pregovara</w:t>
      </w:r>
      <w:r w:rsidR="00F5363B">
        <w:rPr>
          <w:rFonts w:ascii="Arial" w:hAnsi="Arial" w:cs="Arial"/>
          <w:sz w:val="20"/>
          <w:szCs w:val="20"/>
        </w:rPr>
        <w:t>čki postupak</w:t>
      </w:r>
      <w:r w:rsidR="00101E74">
        <w:rPr>
          <w:rFonts w:ascii="Arial" w:hAnsi="Arial" w:cs="Arial"/>
          <w:sz w:val="20"/>
          <w:szCs w:val="20"/>
        </w:rPr>
        <w:t xml:space="preserve"> bez objave </w:t>
      </w:r>
      <w:r w:rsidR="00F5363B">
        <w:rPr>
          <w:rFonts w:ascii="Arial" w:hAnsi="Arial" w:cs="Arial"/>
          <w:sz w:val="20"/>
          <w:szCs w:val="20"/>
        </w:rPr>
        <w:t xml:space="preserve">obavještenja </w:t>
      </w:r>
      <w:r w:rsidR="00101E74">
        <w:rPr>
          <w:rFonts w:ascii="Arial" w:hAnsi="Arial" w:cs="Arial"/>
          <w:sz w:val="20"/>
          <w:szCs w:val="20"/>
        </w:rPr>
        <w:t xml:space="preserve">za JN </w:t>
      </w:r>
      <w:r w:rsidR="002B53FD">
        <w:rPr>
          <w:rFonts w:ascii="Arial" w:hAnsi="Arial" w:cs="Arial"/>
          <w:sz w:val="20"/>
          <w:szCs w:val="20"/>
        </w:rPr>
        <w:t>9</w:t>
      </w:r>
      <w:r w:rsidR="00B569E4">
        <w:rPr>
          <w:rFonts w:ascii="Arial" w:hAnsi="Arial" w:cs="Arial"/>
          <w:sz w:val="20"/>
          <w:szCs w:val="20"/>
        </w:rPr>
        <w:t>/2</w:t>
      </w:r>
      <w:r w:rsidR="00CB27EE">
        <w:rPr>
          <w:rFonts w:ascii="Arial" w:hAnsi="Arial" w:cs="Arial"/>
          <w:sz w:val="20"/>
          <w:szCs w:val="20"/>
        </w:rPr>
        <w:t>3/Robe-</w:t>
      </w:r>
      <w:r w:rsidR="00B569E4" w:rsidRPr="00B569E4">
        <w:rPr>
          <w:rFonts w:ascii="Arial" w:hAnsi="Arial" w:cs="Arial"/>
          <w:sz w:val="20"/>
          <w:szCs w:val="20"/>
        </w:rPr>
        <w:t xml:space="preserve">Nabavka i isporuka </w:t>
      </w:r>
      <w:r w:rsidR="002B53FD">
        <w:rPr>
          <w:rFonts w:ascii="Arial" w:hAnsi="Arial" w:cs="Arial"/>
          <w:sz w:val="20"/>
          <w:szCs w:val="20"/>
        </w:rPr>
        <w:t>sirovina</w:t>
      </w:r>
      <w:r w:rsidR="004A17FE">
        <w:rPr>
          <w:rFonts w:ascii="Arial" w:hAnsi="Arial" w:cs="Arial"/>
          <w:sz w:val="20"/>
          <w:szCs w:val="20"/>
        </w:rPr>
        <w:t xml:space="preserve"> </w:t>
      </w:r>
      <w:r w:rsidRPr="00B81EC8">
        <w:rPr>
          <w:rFonts w:ascii="Arial" w:hAnsi="Arial" w:cs="Arial"/>
          <w:sz w:val="20"/>
          <w:szCs w:val="20"/>
        </w:rPr>
        <w:t>br:</w:t>
      </w:r>
      <w:r w:rsidR="00F5363B">
        <w:rPr>
          <w:rFonts w:ascii="Arial" w:hAnsi="Arial" w:cs="Arial"/>
          <w:sz w:val="20"/>
          <w:szCs w:val="20"/>
        </w:rPr>
        <w:t xml:space="preserve"> </w:t>
      </w:r>
      <w:r w:rsidR="002B53FD">
        <w:rPr>
          <w:rFonts w:ascii="Arial" w:hAnsi="Arial" w:cs="Arial"/>
          <w:sz w:val="20"/>
          <w:szCs w:val="20"/>
        </w:rPr>
        <w:t>05-771-01/2023 od 13.12.2023</w:t>
      </w:r>
      <w:r w:rsidR="00557BF3">
        <w:rPr>
          <w:rFonts w:ascii="Arial" w:hAnsi="Arial" w:cs="Arial"/>
          <w:sz w:val="20"/>
          <w:szCs w:val="20"/>
        </w:rPr>
        <w:t>.godine.</w:t>
      </w:r>
    </w:p>
    <w:p w14:paraId="46739B5F" w14:textId="77777777" w:rsidR="00B81EC8" w:rsidRDefault="00B81EC8" w:rsidP="00B569E4">
      <w:pPr>
        <w:pStyle w:val="BodyText"/>
        <w:rPr>
          <w:rFonts w:ascii="Arial" w:hAnsi="Arial" w:cs="Arial"/>
          <w:sz w:val="20"/>
          <w:szCs w:val="20"/>
        </w:rPr>
      </w:pPr>
    </w:p>
    <w:p w14:paraId="5C1C5D1B" w14:textId="77777777" w:rsidR="00B81EC8" w:rsidRDefault="00B81EC8" w:rsidP="00B569E4">
      <w:pPr>
        <w:pStyle w:val="BodyText"/>
        <w:rPr>
          <w:rFonts w:ascii="Arial" w:hAnsi="Arial" w:cs="Arial"/>
          <w:sz w:val="20"/>
          <w:szCs w:val="20"/>
        </w:rPr>
      </w:pPr>
      <w:r>
        <w:rPr>
          <w:rFonts w:ascii="Arial" w:hAnsi="Arial" w:cs="Arial"/>
          <w:sz w:val="20"/>
          <w:szCs w:val="20"/>
        </w:rPr>
        <w:t>Pozivamo Vas da se uključite u navedeni postupak koji je potrebno realizirati po fazama u skladu sa Zakonom i podzakonskim aktima.</w:t>
      </w:r>
    </w:p>
    <w:p w14:paraId="472CCD98" w14:textId="77777777" w:rsidR="00B81EC8" w:rsidRDefault="00B81EC8" w:rsidP="00B569E4">
      <w:pPr>
        <w:pStyle w:val="BodyText"/>
        <w:rPr>
          <w:rFonts w:ascii="Arial" w:hAnsi="Arial" w:cs="Arial"/>
          <w:sz w:val="20"/>
          <w:szCs w:val="20"/>
        </w:rPr>
      </w:pPr>
    </w:p>
    <w:p w14:paraId="1CD81291" w14:textId="0685F898" w:rsidR="00B81EC8" w:rsidRDefault="00B81EC8" w:rsidP="00B569E4">
      <w:pPr>
        <w:pStyle w:val="BodyText"/>
        <w:rPr>
          <w:rFonts w:ascii="Arial" w:hAnsi="Arial" w:cs="Arial"/>
          <w:sz w:val="20"/>
          <w:szCs w:val="20"/>
        </w:rPr>
      </w:pPr>
      <w:r>
        <w:rPr>
          <w:rFonts w:ascii="Arial" w:hAnsi="Arial" w:cs="Arial"/>
          <w:sz w:val="20"/>
          <w:szCs w:val="20"/>
        </w:rPr>
        <w:t xml:space="preserve">Prednje navedeno znači najprije sprovesti postupak pretkvalifikacije </w:t>
      </w:r>
      <w:r w:rsidR="00F5363B">
        <w:rPr>
          <w:rFonts w:ascii="Arial" w:hAnsi="Arial" w:cs="Arial"/>
          <w:sz w:val="20"/>
          <w:szCs w:val="20"/>
        </w:rPr>
        <w:t>koji je decidno opisan u tačk</w:t>
      </w:r>
      <w:r>
        <w:rPr>
          <w:rFonts w:ascii="Arial" w:hAnsi="Arial" w:cs="Arial"/>
          <w:sz w:val="20"/>
          <w:szCs w:val="20"/>
        </w:rPr>
        <w:t>i</w:t>
      </w:r>
      <w:r w:rsidR="00057A3E">
        <w:rPr>
          <w:rFonts w:ascii="Arial" w:hAnsi="Arial" w:cs="Arial"/>
          <w:sz w:val="20"/>
          <w:szCs w:val="20"/>
        </w:rPr>
        <w:t xml:space="preserve"> 4. i 6. Tenderske dokumentacije, te u tom smislu ukoliko ste zainteresirani za učešće dužni najkasnije do </w:t>
      </w:r>
      <w:r w:rsidR="002B53FD">
        <w:rPr>
          <w:rFonts w:ascii="Arial" w:hAnsi="Arial" w:cs="Arial"/>
          <w:sz w:val="20"/>
          <w:szCs w:val="20"/>
        </w:rPr>
        <w:t>26.12</w:t>
      </w:r>
      <w:r w:rsidR="00557BF3">
        <w:rPr>
          <w:rFonts w:ascii="Arial" w:hAnsi="Arial" w:cs="Arial"/>
          <w:sz w:val="20"/>
          <w:szCs w:val="20"/>
        </w:rPr>
        <w:t>.2023</w:t>
      </w:r>
      <w:r w:rsidR="00057A3E">
        <w:rPr>
          <w:rFonts w:ascii="Arial" w:hAnsi="Arial" w:cs="Arial"/>
          <w:sz w:val="20"/>
          <w:szCs w:val="20"/>
        </w:rPr>
        <w:t>.</w:t>
      </w:r>
      <w:r w:rsidR="00FA23D0">
        <w:rPr>
          <w:rFonts w:ascii="Arial" w:hAnsi="Arial" w:cs="Arial"/>
          <w:sz w:val="20"/>
          <w:szCs w:val="20"/>
        </w:rPr>
        <w:t xml:space="preserve"> </w:t>
      </w:r>
      <w:r w:rsidR="00057A3E">
        <w:rPr>
          <w:rFonts w:ascii="Arial" w:hAnsi="Arial" w:cs="Arial"/>
          <w:sz w:val="20"/>
          <w:szCs w:val="20"/>
        </w:rPr>
        <w:t>godine do 12.00 sati dostaviti:</w:t>
      </w:r>
    </w:p>
    <w:p w14:paraId="284D100E" w14:textId="77777777" w:rsidR="00057A3E" w:rsidRDefault="00057A3E" w:rsidP="00B569E4">
      <w:pPr>
        <w:pStyle w:val="BodyText"/>
        <w:rPr>
          <w:rFonts w:ascii="Arial" w:hAnsi="Arial" w:cs="Arial"/>
          <w:sz w:val="20"/>
          <w:szCs w:val="20"/>
        </w:rPr>
      </w:pPr>
    </w:p>
    <w:p w14:paraId="2F6DB896" w14:textId="77777777" w:rsidR="00057A3E" w:rsidRDefault="00057A3E" w:rsidP="00B569E4">
      <w:pPr>
        <w:pStyle w:val="BodyText"/>
        <w:rPr>
          <w:rFonts w:ascii="Arial" w:hAnsi="Arial" w:cs="Arial"/>
          <w:sz w:val="20"/>
          <w:szCs w:val="20"/>
        </w:rPr>
      </w:pPr>
      <w:r w:rsidRPr="001D03D5">
        <w:rPr>
          <w:rFonts w:ascii="Arial" w:hAnsi="Arial" w:cs="Arial"/>
          <w:sz w:val="20"/>
          <w:szCs w:val="20"/>
        </w:rPr>
        <w:t>a</w:t>
      </w:r>
      <w:r>
        <w:rPr>
          <w:rFonts w:ascii="Arial" w:hAnsi="Arial" w:cs="Arial"/>
          <w:sz w:val="20"/>
          <w:szCs w:val="20"/>
        </w:rPr>
        <w:t>) Zahtjev za učešće – (Aneks 1)</w:t>
      </w:r>
    </w:p>
    <w:p w14:paraId="1F4F219E" w14:textId="77777777" w:rsidR="00057A3E" w:rsidRDefault="00057A3E" w:rsidP="00B569E4">
      <w:pPr>
        <w:pStyle w:val="BodyText"/>
        <w:rPr>
          <w:rFonts w:ascii="Arial" w:hAnsi="Arial" w:cs="Arial"/>
          <w:sz w:val="20"/>
          <w:szCs w:val="20"/>
        </w:rPr>
      </w:pPr>
      <w:r w:rsidRPr="001D03D5">
        <w:rPr>
          <w:rFonts w:ascii="Arial" w:hAnsi="Arial" w:cs="Arial"/>
          <w:sz w:val="20"/>
          <w:szCs w:val="20"/>
        </w:rPr>
        <w:t xml:space="preserve">b) Obrazac roba sa tehničkom specifikacijom – (Aneks 3); </w:t>
      </w:r>
    </w:p>
    <w:p w14:paraId="39C97D0C" w14:textId="77777777" w:rsidR="00865BA7" w:rsidRDefault="00057A3E" w:rsidP="00B569E4">
      <w:pPr>
        <w:pStyle w:val="BodyText"/>
        <w:rPr>
          <w:rFonts w:ascii="Arial" w:hAnsi="Arial" w:cs="Arial"/>
          <w:sz w:val="20"/>
          <w:szCs w:val="20"/>
        </w:rPr>
      </w:pPr>
      <w:r w:rsidRPr="001D03D5">
        <w:rPr>
          <w:rFonts w:ascii="Arial" w:hAnsi="Arial" w:cs="Arial"/>
          <w:sz w:val="20"/>
          <w:szCs w:val="20"/>
        </w:rPr>
        <w:t xml:space="preserve">c) Izjavu u skladu sa članom 45. Zakona, kako je navedeno tačkom 4.5. T.D. – (Aneks 6); </w:t>
      </w:r>
    </w:p>
    <w:p w14:paraId="01CEF640" w14:textId="77777777" w:rsidR="00865BA7" w:rsidRDefault="00057A3E" w:rsidP="00B569E4">
      <w:pPr>
        <w:pStyle w:val="BodyText"/>
        <w:rPr>
          <w:rFonts w:ascii="Arial" w:hAnsi="Arial" w:cs="Arial"/>
          <w:sz w:val="20"/>
          <w:szCs w:val="20"/>
        </w:rPr>
      </w:pPr>
      <w:r w:rsidRPr="001D03D5">
        <w:rPr>
          <w:rFonts w:ascii="Arial" w:hAnsi="Arial" w:cs="Arial"/>
          <w:sz w:val="20"/>
          <w:szCs w:val="20"/>
        </w:rPr>
        <w:t xml:space="preserve">d) Izjavu u skladu sa članom 52. Zakona, kako je navedeno tačkom 7.2. T.D. – (Aneks 9); </w:t>
      </w:r>
    </w:p>
    <w:p w14:paraId="7BC9B443" w14:textId="77777777" w:rsidR="00057A3E" w:rsidRDefault="00057A3E" w:rsidP="00B569E4">
      <w:pPr>
        <w:pStyle w:val="BodyText"/>
        <w:rPr>
          <w:rFonts w:ascii="Arial" w:hAnsi="Arial" w:cs="Arial"/>
          <w:sz w:val="20"/>
          <w:szCs w:val="20"/>
        </w:rPr>
      </w:pPr>
      <w:r w:rsidRPr="001D03D5">
        <w:rPr>
          <w:rFonts w:ascii="Arial" w:hAnsi="Arial" w:cs="Arial"/>
          <w:sz w:val="20"/>
          <w:szCs w:val="20"/>
        </w:rPr>
        <w:t>e) Dokaz da je dobavljač registrovan za obavljanje poslova određene djelatnosti, kako je to navedeno u tački</w:t>
      </w:r>
      <w:r>
        <w:rPr>
          <w:rFonts w:ascii="Arial" w:hAnsi="Arial" w:cs="Arial"/>
          <w:sz w:val="20"/>
          <w:szCs w:val="20"/>
        </w:rPr>
        <w:t xml:space="preserve"> 4.9. TD.</w:t>
      </w:r>
    </w:p>
    <w:p w14:paraId="04156555" w14:textId="77777777" w:rsidR="00057A3E" w:rsidRDefault="00057A3E" w:rsidP="00B569E4">
      <w:pPr>
        <w:pStyle w:val="BodyText"/>
        <w:rPr>
          <w:rFonts w:ascii="Arial" w:hAnsi="Arial" w:cs="Arial"/>
          <w:sz w:val="20"/>
          <w:szCs w:val="20"/>
        </w:rPr>
      </w:pPr>
    </w:p>
    <w:p w14:paraId="43DD2327" w14:textId="77777777" w:rsidR="00057A3E" w:rsidRDefault="00057A3E" w:rsidP="00B569E4">
      <w:pPr>
        <w:pStyle w:val="BodyText"/>
        <w:rPr>
          <w:rFonts w:ascii="Arial" w:hAnsi="Arial" w:cs="Arial"/>
          <w:sz w:val="20"/>
          <w:szCs w:val="20"/>
        </w:rPr>
      </w:pPr>
      <w:r>
        <w:rPr>
          <w:rFonts w:ascii="Arial" w:hAnsi="Arial" w:cs="Arial"/>
          <w:sz w:val="20"/>
          <w:szCs w:val="20"/>
        </w:rPr>
        <w:t>U svemu prema uputama iz tenderske dokumentacije.</w:t>
      </w:r>
    </w:p>
    <w:p w14:paraId="159A6EA1" w14:textId="77777777" w:rsidR="00057A3E" w:rsidRDefault="00057A3E" w:rsidP="00B569E4">
      <w:pPr>
        <w:pStyle w:val="BodyText"/>
        <w:rPr>
          <w:rFonts w:ascii="Arial" w:hAnsi="Arial" w:cs="Arial"/>
          <w:sz w:val="20"/>
          <w:szCs w:val="20"/>
        </w:rPr>
      </w:pPr>
    </w:p>
    <w:p w14:paraId="6092D9B3" w14:textId="77777777" w:rsidR="00057A3E" w:rsidRDefault="00057A3E" w:rsidP="00B569E4">
      <w:pPr>
        <w:pStyle w:val="BodyText"/>
        <w:rPr>
          <w:rFonts w:ascii="Arial" w:hAnsi="Arial" w:cs="Arial"/>
          <w:sz w:val="20"/>
          <w:szCs w:val="20"/>
        </w:rPr>
      </w:pPr>
      <w:r>
        <w:rPr>
          <w:rFonts w:ascii="Arial" w:hAnsi="Arial" w:cs="Arial"/>
          <w:sz w:val="20"/>
          <w:szCs w:val="20"/>
        </w:rPr>
        <w:t xml:space="preserve">      Unaprijed zahvaljujemo!</w:t>
      </w:r>
    </w:p>
    <w:p w14:paraId="7CB67F3E" w14:textId="77777777" w:rsidR="00057A3E" w:rsidRDefault="00057A3E" w:rsidP="00B569E4">
      <w:pPr>
        <w:pStyle w:val="BodyText"/>
        <w:rPr>
          <w:rFonts w:ascii="Arial" w:hAnsi="Arial" w:cs="Arial"/>
          <w:sz w:val="20"/>
          <w:szCs w:val="20"/>
        </w:rPr>
      </w:pPr>
    </w:p>
    <w:p w14:paraId="003C57DA" w14:textId="77777777" w:rsidR="00057A3E" w:rsidRDefault="00057A3E" w:rsidP="00B569E4">
      <w:pPr>
        <w:pStyle w:val="BodyText"/>
        <w:rPr>
          <w:rFonts w:ascii="Arial" w:hAnsi="Arial" w:cs="Arial"/>
          <w:sz w:val="20"/>
          <w:szCs w:val="20"/>
        </w:rPr>
      </w:pPr>
    </w:p>
    <w:p w14:paraId="2602F015" w14:textId="61DDEA1E" w:rsidR="00057A3E" w:rsidRDefault="00057A3E" w:rsidP="00B569E4">
      <w:pPr>
        <w:pStyle w:val="BodyText"/>
        <w:jc w:val="center"/>
        <w:rPr>
          <w:rFonts w:ascii="Arial" w:hAnsi="Arial" w:cs="Arial"/>
          <w:sz w:val="20"/>
          <w:szCs w:val="20"/>
        </w:rPr>
      </w:pPr>
      <w:r>
        <w:rPr>
          <w:rFonts w:ascii="Arial" w:hAnsi="Arial" w:cs="Arial"/>
          <w:sz w:val="20"/>
          <w:szCs w:val="20"/>
        </w:rPr>
        <w:t xml:space="preserve">                                                                     </w:t>
      </w:r>
      <w:r w:rsidR="00101E74">
        <w:rPr>
          <w:rFonts w:ascii="Arial" w:hAnsi="Arial" w:cs="Arial"/>
          <w:sz w:val="20"/>
          <w:szCs w:val="20"/>
        </w:rPr>
        <w:t xml:space="preserve">              </w:t>
      </w:r>
      <w:r>
        <w:rPr>
          <w:rFonts w:ascii="Arial" w:hAnsi="Arial" w:cs="Arial"/>
          <w:sz w:val="20"/>
          <w:szCs w:val="20"/>
        </w:rPr>
        <w:t xml:space="preserve"> </w:t>
      </w:r>
      <w:r w:rsidR="00932EC7">
        <w:rPr>
          <w:rFonts w:ascii="Arial" w:hAnsi="Arial" w:cs="Arial"/>
          <w:sz w:val="20"/>
          <w:szCs w:val="20"/>
        </w:rPr>
        <w:t>Predsjednik Komisije</w:t>
      </w:r>
    </w:p>
    <w:p w14:paraId="59C11DB6" w14:textId="77777777" w:rsidR="00057A3E" w:rsidRDefault="00057A3E" w:rsidP="00B569E4">
      <w:pPr>
        <w:pStyle w:val="BodyText"/>
        <w:rPr>
          <w:rFonts w:ascii="Arial" w:hAnsi="Arial" w:cs="Arial"/>
          <w:sz w:val="20"/>
          <w:szCs w:val="20"/>
        </w:rPr>
      </w:pPr>
    </w:p>
    <w:p w14:paraId="609DAD4D" w14:textId="66112DCB" w:rsidR="00057A3E" w:rsidRDefault="00101E74" w:rsidP="00B569E4">
      <w:pPr>
        <w:pStyle w:val="BodyText"/>
        <w:jc w:val="center"/>
        <w:rPr>
          <w:rFonts w:ascii="Arial" w:hAnsi="Arial" w:cs="Arial"/>
          <w:sz w:val="20"/>
          <w:szCs w:val="20"/>
        </w:rPr>
      </w:pPr>
      <w:r>
        <w:rPr>
          <w:rFonts w:ascii="Arial" w:hAnsi="Arial" w:cs="Arial"/>
          <w:sz w:val="20"/>
          <w:szCs w:val="20"/>
        </w:rPr>
        <w:t xml:space="preserve">                                                                                       </w:t>
      </w:r>
      <w:r w:rsidR="00932EC7">
        <w:rPr>
          <w:rFonts w:ascii="Arial" w:hAnsi="Arial" w:cs="Arial"/>
          <w:sz w:val="20"/>
          <w:szCs w:val="20"/>
        </w:rPr>
        <w:t>Nermina Krdžević-Sarač</w:t>
      </w:r>
      <w:r w:rsidR="00F5363B">
        <w:rPr>
          <w:rFonts w:ascii="Arial" w:hAnsi="Arial" w:cs="Arial"/>
          <w:sz w:val="20"/>
          <w:szCs w:val="20"/>
        </w:rPr>
        <w:t>, dipl.ing.polj.</w:t>
      </w:r>
    </w:p>
    <w:p w14:paraId="1C0E492D" w14:textId="77777777" w:rsidR="00057A3E" w:rsidRDefault="00057A3E" w:rsidP="00B569E4">
      <w:pPr>
        <w:pStyle w:val="BodyText"/>
        <w:jc w:val="right"/>
        <w:rPr>
          <w:rFonts w:ascii="Arial" w:hAnsi="Arial" w:cs="Arial"/>
          <w:sz w:val="20"/>
          <w:szCs w:val="20"/>
        </w:rPr>
      </w:pPr>
    </w:p>
    <w:p w14:paraId="6B1A13E5" w14:textId="77777777" w:rsidR="00101E74" w:rsidRDefault="00101E74" w:rsidP="00B569E4">
      <w:pPr>
        <w:pStyle w:val="BodyText"/>
        <w:rPr>
          <w:rFonts w:ascii="Arial" w:hAnsi="Arial" w:cs="Arial"/>
          <w:sz w:val="20"/>
          <w:szCs w:val="20"/>
        </w:rPr>
      </w:pPr>
    </w:p>
    <w:p w14:paraId="627A1C25" w14:textId="77777777" w:rsidR="00101E74" w:rsidRDefault="00101E74" w:rsidP="00B569E4">
      <w:pPr>
        <w:pStyle w:val="BodyText"/>
        <w:rPr>
          <w:rFonts w:ascii="Arial" w:hAnsi="Arial" w:cs="Arial"/>
          <w:sz w:val="20"/>
          <w:szCs w:val="20"/>
        </w:rPr>
      </w:pPr>
    </w:p>
    <w:p w14:paraId="01969D46" w14:textId="77777777" w:rsidR="00101E74" w:rsidRDefault="00101E74" w:rsidP="00B569E4">
      <w:pPr>
        <w:pStyle w:val="BodyText"/>
        <w:rPr>
          <w:rFonts w:ascii="Arial" w:hAnsi="Arial" w:cs="Arial"/>
          <w:sz w:val="20"/>
          <w:szCs w:val="20"/>
        </w:rPr>
      </w:pPr>
    </w:p>
    <w:p w14:paraId="0A1C3424" w14:textId="77777777" w:rsidR="00FA23D0" w:rsidRDefault="00FA23D0" w:rsidP="00B569E4">
      <w:pPr>
        <w:pStyle w:val="BodyText"/>
        <w:rPr>
          <w:rFonts w:ascii="Arial" w:hAnsi="Arial" w:cs="Arial"/>
          <w:sz w:val="20"/>
          <w:szCs w:val="20"/>
        </w:rPr>
      </w:pPr>
    </w:p>
    <w:p w14:paraId="7708F4E9" w14:textId="77777777" w:rsidR="00FA23D0" w:rsidRDefault="00057A3E" w:rsidP="00B569E4">
      <w:pPr>
        <w:pStyle w:val="BodyText"/>
        <w:rPr>
          <w:rFonts w:ascii="Arial" w:hAnsi="Arial" w:cs="Arial"/>
          <w:sz w:val="20"/>
          <w:szCs w:val="20"/>
        </w:rPr>
      </w:pPr>
      <w:r>
        <w:rPr>
          <w:rFonts w:ascii="Arial" w:hAnsi="Arial" w:cs="Arial"/>
          <w:sz w:val="20"/>
          <w:szCs w:val="20"/>
        </w:rPr>
        <w:t>Dostaviti: -naslovu;</w:t>
      </w:r>
    </w:p>
    <w:p w14:paraId="2DA87DF4" w14:textId="77777777" w:rsidR="00057A3E" w:rsidRDefault="00FA23D0" w:rsidP="00B569E4">
      <w:pPr>
        <w:pStyle w:val="BodyText"/>
        <w:rPr>
          <w:rFonts w:ascii="Arial" w:hAnsi="Arial" w:cs="Arial"/>
          <w:sz w:val="20"/>
          <w:szCs w:val="20"/>
        </w:rPr>
      </w:pPr>
      <w:r>
        <w:rPr>
          <w:rFonts w:ascii="Arial" w:hAnsi="Arial" w:cs="Arial"/>
          <w:sz w:val="20"/>
          <w:szCs w:val="20"/>
        </w:rPr>
        <w:t xml:space="preserve">               </w:t>
      </w:r>
      <w:r w:rsidR="00057A3E">
        <w:rPr>
          <w:rFonts w:ascii="Arial" w:hAnsi="Arial" w:cs="Arial"/>
          <w:sz w:val="20"/>
          <w:szCs w:val="20"/>
        </w:rPr>
        <w:t xml:space="preserve"> a/a</w:t>
      </w:r>
    </w:p>
    <w:p w14:paraId="33F4B9B5" w14:textId="77777777" w:rsidR="00F5363B" w:rsidRDefault="00F5363B" w:rsidP="00B569E4">
      <w:pPr>
        <w:pStyle w:val="BodyText"/>
        <w:rPr>
          <w:rFonts w:ascii="Arial" w:hAnsi="Arial" w:cs="Arial"/>
          <w:b/>
          <w:sz w:val="20"/>
          <w:szCs w:val="20"/>
        </w:rPr>
      </w:pPr>
    </w:p>
    <w:p w14:paraId="4E8513D8" w14:textId="77777777" w:rsidR="00F5363B" w:rsidRDefault="00F5363B" w:rsidP="00B569E4">
      <w:pPr>
        <w:pStyle w:val="BodyText"/>
        <w:rPr>
          <w:rFonts w:ascii="Arial" w:hAnsi="Arial" w:cs="Arial"/>
          <w:b/>
          <w:sz w:val="20"/>
          <w:szCs w:val="20"/>
        </w:rPr>
      </w:pPr>
    </w:p>
    <w:p w14:paraId="62571D0F" w14:textId="77777777" w:rsidR="00F5363B" w:rsidRDefault="00F5363B" w:rsidP="00B569E4">
      <w:pPr>
        <w:pStyle w:val="BodyText"/>
        <w:rPr>
          <w:rFonts w:ascii="Arial" w:hAnsi="Arial" w:cs="Arial"/>
          <w:b/>
          <w:sz w:val="20"/>
          <w:szCs w:val="20"/>
        </w:rPr>
      </w:pPr>
    </w:p>
    <w:p w14:paraId="4302AF40" w14:textId="77777777" w:rsidR="00905010" w:rsidRDefault="00905010" w:rsidP="00B569E4">
      <w:pPr>
        <w:pStyle w:val="BodyText"/>
        <w:rPr>
          <w:rFonts w:ascii="Arial" w:hAnsi="Arial" w:cs="Arial"/>
          <w:b/>
          <w:sz w:val="20"/>
          <w:szCs w:val="20"/>
        </w:rPr>
      </w:pPr>
    </w:p>
    <w:p w14:paraId="590A0C2E" w14:textId="77777777" w:rsidR="00905010" w:rsidRDefault="00905010" w:rsidP="00B569E4">
      <w:pPr>
        <w:pStyle w:val="BodyText"/>
        <w:rPr>
          <w:rFonts w:ascii="Arial" w:hAnsi="Arial" w:cs="Arial"/>
          <w:b/>
          <w:sz w:val="20"/>
          <w:szCs w:val="20"/>
        </w:rPr>
      </w:pPr>
    </w:p>
    <w:p w14:paraId="71822A0F"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BOSNA I HERCEGOVINA</w:t>
      </w:r>
    </w:p>
    <w:p w14:paraId="29946A20"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FEDERACIJA BIH</w:t>
      </w:r>
    </w:p>
    <w:p w14:paraId="3DB81E06"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KANTON SARAJEVO</w:t>
      </w:r>
    </w:p>
    <w:p w14:paraId="5B64A232"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KJP „</w:t>
      </w:r>
      <w:r>
        <w:rPr>
          <w:rFonts w:ascii="Arial" w:hAnsi="Arial" w:cs="Arial"/>
          <w:b/>
          <w:sz w:val="20"/>
          <w:szCs w:val="20"/>
        </w:rPr>
        <w:t>POLJOPRIVREDNO DOBRO BUTMI</w:t>
      </w:r>
      <w:r w:rsidRPr="00057A3E">
        <w:rPr>
          <w:rFonts w:ascii="Arial" w:hAnsi="Arial" w:cs="Arial"/>
          <w:b/>
          <w:sz w:val="20"/>
          <w:szCs w:val="20"/>
        </w:rPr>
        <w:t>R“ d.o.o. Sarajevo-Ilidža</w:t>
      </w:r>
    </w:p>
    <w:p w14:paraId="3EAF4616" w14:textId="77777777" w:rsidR="00057A3E" w:rsidRDefault="00057A3E" w:rsidP="00B569E4">
      <w:pPr>
        <w:pStyle w:val="BodyText"/>
        <w:rPr>
          <w:rFonts w:ascii="Arial" w:hAnsi="Arial" w:cs="Arial"/>
          <w:b/>
          <w:sz w:val="20"/>
          <w:szCs w:val="20"/>
        </w:rPr>
      </w:pPr>
      <w:r w:rsidRPr="00057A3E">
        <w:rPr>
          <w:rFonts w:ascii="Arial" w:hAnsi="Arial" w:cs="Arial"/>
          <w:b/>
          <w:sz w:val="20"/>
          <w:szCs w:val="20"/>
        </w:rPr>
        <w:t>Ilidža</w:t>
      </w:r>
    </w:p>
    <w:p w14:paraId="65207F60" w14:textId="77777777" w:rsidR="00057A3E" w:rsidRDefault="00057A3E" w:rsidP="00B569E4">
      <w:pPr>
        <w:pStyle w:val="BodyText"/>
        <w:rPr>
          <w:rFonts w:ascii="Arial" w:hAnsi="Arial" w:cs="Arial"/>
          <w:b/>
          <w:sz w:val="20"/>
          <w:szCs w:val="20"/>
        </w:rPr>
      </w:pPr>
    </w:p>
    <w:p w14:paraId="2AC3675C" w14:textId="33723601" w:rsidR="00057A3E" w:rsidRPr="001D03D5" w:rsidRDefault="00057A3E" w:rsidP="00B569E4">
      <w:pPr>
        <w:pStyle w:val="BodyText"/>
        <w:rPr>
          <w:rFonts w:ascii="Arial" w:hAnsi="Arial" w:cs="Arial"/>
          <w:b/>
          <w:sz w:val="20"/>
          <w:szCs w:val="20"/>
        </w:rPr>
      </w:pPr>
      <w:r>
        <w:rPr>
          <w:rFonts w:ascii="Arial" w:hAnsi="Arial" w:cs="Arial"/>
          <w:b/>
          <w:sz w:val="20"/>
          <w:szCs w:val="20"/>
        </w:rPr>
        <w:t>Tenderska dokumentacija br: 05-</w:t>
      </w:r>
      <w:r w:rsidR="002B53FD">
        <w:rPr>
          <w:rFonts w:ascii="Arial" w:hAnsi="Arial" w:cs="Arial"/>
          <w:b/>
          <w:sz w:val="20"/>
          <w:szCs w:val="20"/>
        </w:rPr>
        <w:t>771-01/2023 od 13.12</w:t>
      </w:r>
      <w:r w:rsidR="00557BF3">
        <w:rPr>
          <w:rFonts w:ascii="Arial" w:hAnsi="Arial" w:cs="Arial"/>
          <w:b/>
          <w:sz w:val="20"/>
          <w:szCs w:val="20"/>
        </w:rPr>
        <w:t>.2023.godine</w:t>
      </w:r>
    </w:p>
    <w:p w14:paraId="2560F3F7" w14:textId="77777777" w:rsidR="00057A3E" w:rsidRDefault="00057A3E" w:rsidP="00B569E4">
      <w:pPr>
        <w:pStyle w:val="BodyText"/>
        <w:rPr>
          <w:rFonts w:ascii="Arial" w:hAnsi="Arial" w:cs="Arial"/>
          <w:b/>
          <w:sz w:val="20"/>
          <w:szCs w:val="20"/>
        </w:rPr>
      </w:pPr>
    </w:p>
    <w:p w14:paraId="137BFF68" w14:textId="77777777" w:rsidR="00057A3E" w:rsidRPr="00057A3E" w:rsidRDefault="00057A3E" w:rsidP="00B569E4">
      <w:pPr>
        <w:pStyle w:val="BodyText"/>
        <w:rPr>
          <w:rFonts w:ascii="Arial" w:hAnsi="Arial" w:cs="Arial"/>
          <w:b/>
          <w:sz w:val="20"/>
          <w:szCs w:val="20"/>
        </w:rPr>
      </w:pPr>
    </w:p>
    <w:p w14:paraId="170206DC"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JAVNA NABAVKA ROBE PUTEM PREGOVARAČKOG POSTUPKA</w:t>
      </w:r>
    </w:p>
    <w:p w14:paraId="43CDE3BD"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BEZ OBJAVE OBAVJEŠTENJA O NABAVCI</w:t>
      </w:r>
    </w:p>
    <w:p w14:paraId="4CA69DE1" w14:textId="77777777" w:rsidR="00B81EC8" w:rsidRDefault="00B81EC8" w:rsidP="00B569E4">
      <w:pPr>
        <w:pStyle w:val="BodyText"/>
        <w:jc w:val="center"/>
        <w:rPr>
          <w:rFonts w:ascii="Arial" w:hAnsi="Arial" w:cs="Arial"/>
          <w:b/>
          <w:sz w:val="20"/>
          <w:szCs w:val="20"/>
        </w:rPr>
      </w:pPr>
    </w:p>
    <w:p w14:paraId="2F03A0DF" w14:textId="77777777" w:rsidR="001D03D5" w:rsidRDefault="001D03D5" w:rsidP="00B569E4">
      <w:pPr>
        <w:pStyle w:val="BodyText"/>
        <w:rPr>
          <w:rFonts w:ascii="Arial" w:hAnsi="Arial" w:cs="Arial"/>
          <w:sz w:val="20"/>
          <w:szCs w:val="20"/>
        </w:rPr>
      </w:pPr>
    </w:p>
    <w:p w14:paraId="393F6693" w14:textId="73A9287F" w:rsid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1D03D5">
        <w:rPr>
          <w:rFonts w:ascii="Arial" w:hAnsi="Arial" w:cs="Arial"/>
          <w:b/>
          <w:sz w:val="20"/>
          <w:szCs w:val="20"/>
        </w:rPr>
        <w:t>Premet nabavke</w:t>
      </w:r>
      <w:r w:rsidR="00057A3E">
        <w:rPr>
          <w:rFonts w:ascii="Arial" w:hAnsi="Arial" w:cs="Arial"/>
          <w:sz w:val="20"/>
          <w:szCs w:val="20"/>
        </w:rPr>
        <w:t>:</w:t>
      </w:r>
      <w:r>
        <w:rPr>
          <w:rFonts w:ascii="Arial" w:hAnsi="Arial" w:cs="Arial"/>
          <w:sz w:val="20"/>
          <w:szCs w:val="20"/>
        </w:rPr>
        <w:t xml:space="preserve"> </w:t>
      </w:r>
      <w:r w:rsidR="002B53FD">
        <w:rPr>
          <w:rFonts w:ascii="Arial" w:hAnsi="Arial" w:cs="Arial"/>
          <w:sz w:val="20"/>
          <w:szCs w:val="20"/>
        </w:rPr>
        <w:t>Sirovine (kukuruz u zrnu, ječam, sojina sačma, pšenica, suncokretova sačma)</w:t>
      </w:r>
    </w:p>
    <w:p w14:paraId="504EEDE4" w14:textId="77777777" w:rsidR="001D03D5" w:rsidRDefault="001D03D5" w:rsidP="00B569E4">
      <w:pPr>
        <w:pStyle w:val="BodyText"/>
        <w:rPr>
          <w:rFonts w:ascii="Arial" w:hAnsi="Arial" w:cs="Arial"/>
          <w:sz w:val="20"/>
          <w:szCs w:val="20"/>
        </w:rPr>
      </w:pPr>
    </w:p>
    <w:p w14:paraId="7F093185" w14:textId="77777777" w:rsidR="001D03D5" w:rsidRPr="00477A05" w:rsidRDefault="001D03D5" w:rsidP="00B569E4">
      <w:pPr>
        <w:pStyle w:val="BodyText"/>
        <w:numPr>
          <w:ilvl w:val="0"/>
          <w:numId w:val="8"/>
        </w:numPr>
        <w:ind w:left="0"/>
        <w:rPr>
          <w:rFonts w:ascii="Arial" w:hAnsi="Arial" w:cs="Arial"/>
          <w:b/>
          <w:sz w:val="20"/>
          <w:szCs w:val="20"/>
        </w:rPr>
      </w:pPr>
      <w:r w:rsidRPr="00477A05">
        <w:rPr>
          <w:rFonts w:ascii="Arial" w:hAnsi="Arial" w:cs="Arial"/>
          <w:b/>
          <w:sz w:val="20"/>
          <w:szCs w:val="20"/>
        </w:rPr>
        <w:t xml:space="preserve">POZIV ZA DOSTAVLJANJE ZAHTJEVA ZA UČEŠĆE </w:t>
      </w:r>
    </w:p>
    <w:p w14:paraId="1EBDB886" w14:textId="77777777" w:rsidR="00FA23D0" w:rsidRDefault="00FA23D0" w:rsidP="00B569E4">
      <w:pPr>
        <w:pStyle w:val="BodyText"/>
        <w:rPr>
          <w:rFonts w:ascii="Arial" w:hAnsi="Arial" w:cs="Arial"/>
          <w:sz w:val="20"/>
          <w:szCs w:val="20"/>
        </w:rPr>
      </w:pPr>
    </w:p>
    <w:p w14:paraId="6F5CB43C" w14:textId="1EDEAF9A" w:rsidR="00477A05" w:rsidRDefault="001D03D5" w:rsidP="00B569E4">
      <w:pPr>
        <w:pStyle w:val="BodyText"/>
        <w:rPr>
          <w:rFonts w:ascii="Arial" w:hAnsi="Arial" w:cs="Arial"/>
          <w:b/>
          <w:sz w:val="20"/>
          <w:szCs w:val="20"/>
        </w:rPr>
      </w:pPr>
      <w:r w:rsidRPr="001D03D5">
        <w:rPr>
          <w:rFonts w:ascii="Arial" w:hAnsi="Arial" w:cs="Arial"/>
          <w:sz w:val="20"/>
          <w:szCs w:val="20"/>
        </w:rPr>
        <w:t>Ovim Pozivom na dostavljanje zahtjeva za učešće, pozivate se da dostavite Zahtjev za učešće u pregovaračkom postupku bez objave obavještenja o nabavci, a za nabav</w:t>
      </w:r>
      <w:r w:rsidR="00477A05">
        <w:rPr>
          <w:rFonts w:ascii="Arial" w:hAnsi="Arial" w:cs="Arial"/>
          <w:sz w:val="20"/>
          <w:szCs w:val="20"/>
        </w:rPr>
        <w:t xml:space="preserve">ku </w:t>
      </w:r>
      <w:r w:rsidR="00477A05" w:rsidRPr="00477A05">
        <w:rPr>
          <w:rFonts w:ascii="Arial" w:hAnsi="Arial" w:cs="Arial"/>
          <w:b/>
          <w:sz w:val="20"/>
          <w:szCs w:val="20"/>
        </w:rPr>
        <w:t xml:space="preserve">JN </w:t>
      </w:r>
      <w:r w:rsidR="002B53FD">
        <w:rPr>
          <w:rFonts w:ascii="Arial" w:hAnsi="Arial" w:cs="Arial"/>
          <w:b/>
          <w:sz w:val="20"/>
          <w:szCs w:val="20"/>
        </w:rPr>
        <w:t>9</w:t>
      </w:r>
      <w:r w:rsidR="00FA23D0">
        <w:rPr>
          <w:rFonts w:ascii="Arial" w:hAnsi="Arial" w:cs="Arial"/>
          <w:b/>
          <w:sz w:val="20"/>
          <w:szCs w:val="20"/>
        </w:rPr>
        <w:t>/2</w:t>
      </w:r>
      <w:r w:rsidR="00865BA7">
        <w:rPr>
          <w:rFonts w:ascii="Arial" w:hAnsi="Arial" w:cs="Arial"/>
          <w:b/>
          <w:sz w:val="20"/>
          <w:szCs w:val="20"/>
        </w:rPr>
        <w:t>3/Robe</w:t>
      </w:r>
      <w:r w:rsidR="00477A05" w:rsidRPr="00477A05">
        <w:rPr>
          <w:rFonts w:ascii="Arial" w:hAnsi="Arial" w:cs="Arial"/>
          <w:b/>
          <w:sz w:val="20"/>
          <w:szCs w:val="20"/>
        </w:rPr>
        <w:t xml:space="preserve"> </w:t>
      </w:r>
      <w:r w:rsidR="002B53FD">
        <w:rPr>
          <w:rFonts w:ascii="Arial" w:hAnsi="Arial" w:cs="Arial"/>
          <w:sz w:val="20"/>
          <w:szCs w:val="20"/>
        </w:rPr>
        <w:t>Sirovine</w:t>
      </w:r>
    </w:p>
    <w:p w14:paraId="527B4D8B" w14:textId="77777777" w:rsidR="00FA23D0" w:rsidRPr="001D03D5" w:rsidRDefault="00FA23D0" w:rsidP="00B569E4">
      <w:pPr>
        <w:pStyle w:val="BodyText"/>
        <w:rPr>
          <w:rFonts w:ascii="Arial" w:hAnsi="Arial" w:cs="Arial"/>
          <w:sz w:val="20"/>
          <w:szCs w:val="20"/>
        </w:rPr>
      </w:pPr>
    </w:p>
    <w:p w14:paraId="5F5AAF20" w14:textId="77777777" w:rsidR="00477A0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Faza br. 1 – Pretkvalifikacija </w:t>
      </w:r>
    </w:p>
    <w:p w14:paraId="34FD5277" w14:textId="77777777" w:rsidR="00477A05" w:rsidRDefault="00477A05" w:rsidP="00B569E4">
      <w:pPr>
        <w:pStyle w:val="BodyText"/>
        <w:rPr>
          <w:rFonts w:ascii="Arial" w:hAnsi="Arial" w:cs="Arial"/>
          <w:sz w:val="20"/>
          <w:szCs w:val="20"/>
        </w:rPr>
      </w:pPr>
    </w:p>
    <w:p w14:paraId="7551720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Kandidati podnose zahtjeve za učešće na način i u formi koju nalaže ugovorni organ. Ugovorni organ pregleda zahtjeve za učešće koji su pristigli od kandidata u skladu sa odredbama člana 45. - 49. Zakona o javnim nabavkama i potvrđuje da li su kandidati kompetentni, pouzdani i sposobni za izvršenje Ugovora uzimajući u obzir: a) ličnu situaciju kandidata, b) sposobnost za obavljanje profesionalne djelatnosti, c) ekonomsku i finansijsku podobnost d) tehničku i profesionalnu sposobnost.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 </w:t>
      </w:r>
    </w:p>
    <w:p w14:paraId="5090455E"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9C20449"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2 – Poziv za dostavljanje početnih ponuda i na pregovaranje</w:t>
      </w:r>
      <w:r w:rsidRPr="001D03D5">
        <w:rPr>
          <w:rFonts w:ascii="Arial" w:hAnsi="Arial" w:cs="Arial"/>
          <w:sz w:val="20"/>
          <w:szCs w:val="20"/>
        </w:rPr>
        <w:t xml:space="preserve"> </w:t>
      </w:r>
    </w:p>
    <w:p w14:paraId="332B35E5" w14:textId="77777777" w:rsidR="00477A05" w:rsidRDefault="00477A05" w:rsidP="00B569E4">
      <w:pPr>
        <w:pStyle w:val="BodyText"/>
        <w:rPr>
          <w:rFonts w:ascii="Arial" w:hAnsi="Arial" w:cs="Arial"/>
          <w:sz w:val="20"/>
          <w:szCs w:val="20"/>
        </w:rPr>
      </w:pPr>
    </w:p>
    <w:p w14:paraId="1BBF4FB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šalje Poziv za dostavljanje početnih ponuda ponuđačima koji su zadovoljili pretkvalifikacijske uslove ugovornog organa. Nakon primanja početnih ponuda, ugovorni organ pismenim putem poziva sve ponuđače koji su dostavili početne ponude da započnu pregovore sa ugovornim organom. </w:t>
      </w:r>
    </w:p>
    <w:p w14:paraId="1561B177" w14:textId="77777777" w:rsidR="00477A05" w:rsidRDefault="00477A05" w:rsidP="00B569E4">
      <w:pPr>
        <w:pStyle w:val="BodyText"/>
        <w:rPr>
          <w:rFonts w:ascii="Arial" w:hAnsi="Arial" w:cs="Arial"/>
          <w:sz w:val="20"/>
          <w:szCs w:val="20"/>
        </w:rPr>
      </w:pPr>
    </w:p>
    <w:p w14:paraId="5FE1EC7C"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3 – Poziv za dostavljanje konačnih ponuda i ocjenjivanje konačnih ponuda</w:t>
      </w:r>
      <w:r w:rsidRPr="001D03D5">
        <w:rPr>
          <w:rFonts w:ascii="Arial" w:hAnsi="Arial" w:cs="Arial"/>
          <w:sz w:val="20"/>
          <w:szCs w:val="20"/>
        </w:rPr>
        <w:t xml:space="preserve"> </w:t>
      </w:r>
    </w:p>
    <w:p w14:paraId="793A2B1C" w14:textId="77777777" w:rsidR="00477A05" w:rsidRDefault="00477A05" w:rsidP="00B569E4">
      <w:pPr>
        <w:pStyle w:val="BodyText"/>
        <w:rPr>
          <w:rFonts w:ascii="Arial" w:hAnsi="Arial" w:cs="Arial"/>
          <w:sz w:val="20"/>
          <w:szCs w:val="20"/>
        </w:rPr>
      </w:pPr>
    </w:p>
    <w:p w14:paraId="4794B7C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Nakon zaključivanja pregovora ugovorni organ šalje Poziv za podnošenje konačnih ponuda onim ponuđačima sa kojim je pregovarao. Ponuđači dostavljaju konačne ponude, koje se javno otvaraju i koje će ugovorni organ pregledati da bi se osiguralo da su ponude prihvatljive. Ugovorni organ ocjenjuje konačne ponude. Nakon toga ugovorni organ dodjeljuje Ugovor ponuđaču koji podnese najbolje ocijenjenu prihvatljivu ponudu. </w:t>
      </w:r>
    </w:p>
    <w:p w14:paraId="2F5A0DD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D23A84" w14:textId="77777777" w:rsidR="00057A3E" w:rsidRDefault="00B81EC8" w:rsidP="00B569E4">
      <w:pPr>
        <w:pStyle w:val="BodyText"/>
        <w:rPr>
          <w:rFonts w:ascii="Arial" w:hAnsi="Arial" w:cs="Arial"/>
          <w:sz w:val="20"/>
          <w:szCs w:val="20"/>
        </w:rPr>
      </w:pPr>
      <w:r>
        <w:rPr>
          <w:rFonts w:ascii="Arial" w:hAnsi="Arial" w:cs="Arial"/>
          <w:sz w:val="20"/>
          <w:szCs w:val="20"/>
        </w:rPr>
        <w:t xml:space="preserve">            </w:t>
      </w:r>
    </w:p>
    <w:p w14:paraId="181B9706" w14:textId="77777777" w:rsidR="00FA23D0" w:rsidRDefault="00FA23D0" w:rsidP="00B569E4">
      <w:pPr>
        <w:pStyle w:val="BodyText"/>
        <w:rPr>
          <w:rFonts w:ascii="Arial" w:hAnsi="Arial" w:cs="Arial"/>
          <w:sz w:val="20"/>
          <w:szCs w:val="20"/>
        </w:rPr>
      </w:pPr>
    </w:p>
    <w:p w14:paraId="757D7613" w14:textId="77777777" w:rsidR="00865BA7" w:rsidRDefault="00865BA7" w:rsidP="00B569E4">
      <w:pPr>
        <w:pStyle w:val="BodyText"/>
        <w:rPr>
          <w:rFonts w:ascii="Arial" w:hAnsi="Arial" w:cs="Arial"/>
          <w:sz w:val="20"/>
          <w:szCs w:val="20"/>
        </w:rPr>
      </w:pPr>
    </w:p>
    <w:p w14:paraId="6927C03E" w14:textId="77777777" w:rsidR="00865BA7" w:rsidRDefault="00865BA7" w:rsidP="00B569E4">
      <w:pPr>
        <w:pStyle w:val="BodyText"/>
        <w:rPr>
          <w:rFonts w:ascii="Arial" w:hAnsi="Arial" w:cs="Arial"/>
          <w:sz w:val="20"/>
          <w:szCs w:val="20"/>
        </w:rPr>
      </w:pPr>
    </w:p>
    <w:p w14:paraId="350708C7" w14:textId="77777777" w:rsidR="00865BA7" w:rsidRDefault="00865BA7" w:rsidP="00B569E4">
      <w:pPr>
        <w:pStyle w:val="BodyText"/>
        <w:rPr>
          <w:rFonts w:ascii="Arial" w:hAnsi="Arial" w:cs="Arial"/>
          <w:sz w:val="20"/>
          <w:szCs w:val="20"/>
        </w:rPr>
      </w:pPr>
    </w:p>
    <w:p w14:paraId="69E8969A" w14:textId="77777777" w:rsidR="00865BA7" w:rsidRDefault="00865BA7" w:rsidP="00B569E4">
      <w:pPr>
        <w:pStyle w:val="BodyText"/>
        <w:rPr>
          <w:rFonts w:ascii="Arial" w:hAnsi="Arial" w:cs="Arial"/>
          <w:sz w:val="20"/>
          <w:szCs w:val="20"/>
        </w:rPr>
      </w:pPr>
    </w:p>
    <w:p w14:paraId="1AE689C2" w14:textId="77777777" w:rsidR="00865BA7" w:rsidRDefault="00865BA7" w:rsidP="00B569E4">
      <w:pPr>
        <w:pStyle w:val="BodyText"/>
        <w:rPr>
          <w:rFonts w:ascii="Arial" w:hAnsi="Arial" w:cs="Arial"/>
          <w:sz w:val="20"/>
          <w:szCs w:val="20"/>
        </w:rPr>
      </w:pPr>
    </w:p>
    <w:p w14:paraId="193F9BF7" w14:textId="77777777" w:rsidR="001D03D5" w:rsidRPr="00477A05" w:rsidRDefault="00057A3E" w:rsidP="00B569E4">
      <w:pPr>
        <w:pStyle w:val="BodyText"/>
        <w:rPr>
          <w:rFonts w:ascii="Arial" w:hAnsi="Arial" w:cs="Arial"/>
          <w:b/>
          <w:sz w:val="20"/>
          <w:szCs w:val="20"/>
        </w:rPr>
      </w:pPr>
      <w:r>
        <w:rPr>
          <w:rFonts w:ascii="Arial" w:hAnsi="Arial" w:cs="Arial"/>
          <w:sz w:val="20"/>
          <w:szCs w:val="20"/>
        </w:rPr>
        <w:lastRenderedPageBreak/>
        <w:t xml:space="preserve">             </w:t>
      </w:r>
      <w:r w:rsidR="001D03D5" w:rsidRPr="00477A05">
        <w:rPr>
          <w:rFonts w:ascii="Arial" w:hAnsi="Arial" w:cs="Arial"/>
          <w:b/>
          <w:sz w:val="20"/>
          <w:szCs w:val="20"/>
        </w:rPr>
        <w:t xml:space="preserve">Uslovi za kvalifikaciju </w:t>
      </w:r>
    </w:p>
    <w:p w14:paraId="384F06F5" w14:textId="77777777" w:rsidR="00477A05" w:rsidRPr="001D03D5" w:rsidRDefault="00477A05" w:rsidP="00B569E4">
      <w:pPr>
        <w:pStyle w:val="BodyText"/>
        <w:rPr>
          <w:rFonts w:ascii="Arial" w:hAnsi="Arial" w:cs="Arial"/>
          <w:sz w:val="20"/>
          <w:szCs w:val="20"/>
        </w:rPr>
      </w:pPr>
    </w:p>
    <w:p w14:paraId="4ACAAFA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Da bi bili pozvani na učešće u pregovaračkom postupku, kandidati moraju zadovoljiti minimalne uslove iz člana 45. – 49. Zakona o javnim nabavkama BiH, koji su detaljno opisani u tački 4.3. tenderske dokumentacije. </w:t>
      </w:r>
    </w:p>
    <w:p w14:paraId="5CC0B064" w14:textId="77777777" w:rsidR="00B81EC8" w:rsidRDefault="00B81EC8" w:rsidP="00B569E4">
      <w:pPr>
        <w:pStyle w:val="BodyText"/>
        <w:rPr>
          <w:rFonts w:ascii="Arial" w:hAnsi="Arial" w:cs="Arial"/>
          <w:sz w:val="20"/>
          <w:szCs w:val="20"/>
        </w:rPr>
      </w:pPr>
      <w:r>
        <w:rPr>
          <w:rFonts w:ascii="Arial" w:hAnsi="Arial" w:cs="Arial"/>
          <w:sz w:val="20"/>
          <w:szCs w:val="20"/>
        </w:rPr>
        <w:t xml:space="preserve"> </w:t>
      </w:r>
    </w:p>
    <w:p w14:paraId="673BE4A9" w14:textId="77777777" w:rsidR="00477A05" w:rsidRDefault="00B81EC8"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 Zahtjevi za učešće se trebaju dostaviti na sljedeću adresu: </w:t>
      </w:r>
    </w:p>
    <w:p w14:paraId="7FC01CA7" w14:textId="77777777" w:rsidR="00477A05" w:rsidRDefault="00477A05" w:rsidP="00B569E4">
      <w:pPr>
        <w:pStyle w:val="BodyText"/>
        <w:rPr>
          <w:rFonts w:ascii="Arial" w:hAnsi="Arial" w:cs="Arial"/>
          <w:sz w:val="20"/>
          <w:szCs w:val="20"/>
        </w:rPr>
      </w:pPr>
    </w:p>
    <w:p w14:paraId="08183D24" w14:textId="06052E9D" w:rsidR="001D03D5" w:rsidRPr="001D03D5" w:rsidRDefault="001D03D5" w:rsidP="00B569E4">
      <w:pPr>
        <w:pStyle w:val="BodyText"/>
        <w:rPr>
          <w:rFonts w:ascii="Arial" w:hAnsi="Arial" w:cs="Arial"/>
          <w:sz w:val="20"/>
          <w:szCs w:val="20"/>
        </w:rPr>
      </w:pPr>
      <w:r w:rsidRPr="001D03D5">
        <w:rPr>
          <w:rFonts w:ascii="Arial" w:hAnsi="Arial" w:cs="Arial"/>
          <w:sz w:val="20"/>
          <w:szCs w:val="20"/>
        </w:rPr>
        <w:t>Protokol</w:t>
      </w:r>
      <w:r w:rsidR="00477A05">
        <w:rPr>
          <w:rFonts w:ascii="Arial" w:hAnsi="Arial" w:cs="Arial"/>
          <w:sz w:val="20"/>
          <w:szCs w:val="20"/>
        </w:rPr>
        <w:t xml:space="preserve"> KJP „Poljoprivredno dobro Butmir“ d.o.o. Sarajevo-Ilidža</w:t>
      </w:r>
      <w:r w:rsidR="00101E74">
        <w:rPr>
          <w:rFonts w:ascii="Arial" w:hAnsi="Arial" w:cs="Arial"/>
          <w:sz w:val="20"/>
          <w:szCs w:val="20"/>
        </w:rPr>
        <w:t xml:space="preserve">, Bojnička 119, najkasnije do </w:t>
      </w:r>
      <w:r w:rsidR="002B53FD">
        <w:rPr>
          <w:rFonts w:ascii="Arial" w:hAnsi="Arial" w:cs="Arial"/>
          <w:sz w:val="20"/>
          <w:szCs w:val="20"/>
        </w:rPr>
        <w:t>26.12</w:t>
      </w:r>
      <w:r w:rsidR="00FA23D0">
        <w:rPr>
          <w:rFonts w:ascii="Arial" w:hAnsi="Arial" w:cs="Arial"/>
          <w:sz w:val="20"/>
          <w:szCs w:val="20"/>
        </w:rPr>
        <w:t>.202</w:t>
      </w:r>
      <w:r w:rsidR="00865BA7">
        <w:rPr>
          <w:rFonts w:ascii="Arial" w:hAnsi="Arial" w:cs="Arial"/>
          <w:sz w:val="20"/>
          <w:szCs w:val="20"/>
        </w:rPr>
        <w:t>3</w:t>
      </w:r>
      <w:r w:rsidRPr="001D03D5">
        <w:rPr>
          <w:rFonts w:ascii="Arial" w:hAnsi="Arial" w:cs="Arial"/>
          <w:sz w:val="20"/>
          <w:szCs w:val="20"/>
        </w:rPr>
        <w:t>. godine</w:t>
      </w:r>
      <w:r w:rsidR="00477A05">
        <w:rPr>
          <w:rFonts w:ascii="Arial" w:hAnsi="Arial" w:cs="Arial"/>
          <w:sz w:val="20"/>
          <w:szCs w:val="20"/>
        </w:rPr>
        <w:t xml:space="preserve"> (</w:t>
      </w:r>
      <w:r w:rsidR="002B53FD">
        <w:rPr>
          <w:rFonts w:ascii="Arial" w:hAnsi="Arial" w:cs="Arial"/>
          <w:sz w:val="20"/>
          <w:szCs w:val="20"/>
        </w:rPr>
        <w:t>UTORAK</w:t>
      </w:r>
      <w:r w:rsidR="00477A05">
        <w:rPr>
          <w:rFonts w:ascii="Arial" w:hAnsi="Arial" w:cs="Arial"/>
          <w:sz w:val="20"/>
          <w:szCs w:val="20"/>
        </w:rPr>
        <w:t>)</w:t>
      </w:r>
      <w:r w:rsidRPr="001D03D5">
        <w:rPr>
          <w:rFonts w:ascii="Arial" w:hAnsi="Arial" w:cs="Arial"/>
          <w:sz w:val="20"/>
          <w:szCs w:val="20"/>
        </w:rPr>
        <w:t xml:space="preserve">, do 12:00 sati. </w:t>
      </w:r>
    </w:p>
    <w:p w14:paraId="24EE34F8" w14:textId="77777777" w:rsidR="00477A05" w:rsidRDefault="001D03D5" w:rsidP="00B569E4">
      <w:pPr>
        <w:pStyle w:val="BodyText"/>
        <w:rPr>
          <w:rFonts w:ascii="Arial" w:hAnsi="Arial" w:cs="Arial"/>
          <w:sz w:val="20"/>
          <w:szCs w:val="20"/>
        </w:rPr>
      </w:pPr>
      <w:r w:rsidRPr="001D03D5">
        <w:rPr>
          <w:rFonts w:ascii="Arial" w:hAnsi="Arial" w:cs="Arial"/>
          <w:sz w:val="20"/>
          <w:szCs w:val="20"/>
        </w:rPr>
        <w:t>Svi kandidati će biti obavješteni o ishod</w:t>
      </w:r>
      <w:r w:rsidR="00477A05">
        <w:rPr>
          <w:rFonts w:ascii="Arial" w:hAnsi="Arial" w:cs="Arial"/>
          <w:sz w:val="20"/>
          <w:szCs w:val="20"/>
        </w:rPr>
        <w:t>u kvalifikacije i to u roku od 2 (dva</w:t>
      </w:r>
      <w:r w:rsidRPr="001D03D5">
        <w:rPr>
          <w:rFonts w:ascii="Arial" w:hAnsi="Arial" w:cs="Arial"/>
          <w:sz w:val="20"/>
          <w:szCs w:val="20"/>
        </w:rPr>
        <w:t xml:space="preserve">) dana od dana donošenja Odluke. </w:t>
      </w:r>
    </w:p>
    <w:p w14:paraId="6172CBF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Samo kvalificirani kandidati će biti pozvani da dostave početne ponude i zatim da učestvuju u pregovorima o tehničkim, ekonomskim i pravnim i drugim aspektima </w:t>
      </w:r>
      <w:r w:rsidR="00477A05">
        <w:rPr>
          <w:rFonts w:ascii="Arial" w:hAnsi="Arial" w:cs="Arial"/>
          <w:sz w:val="20"/>
          <w:szCs w:val="20"/>
        </w:rPr>
        <w:t>Okvirnog sporazuma</w:t>
      </w:r>
      <w:r w:rsidRPr="001D03D5">
        <w:rPr>
          <w:rFonts w:ascii="Arial" w:hAnsi="Arial" w:cs="Arial"/>
          <w:sz w:val="20"/>
          <w:szCs w:val="20"/>
        </w:rPr>
        <w:t xml:space="preserve">, ako ugovorni organ ocjeni da ima osnova za pregovaranje u cilju postizanja ekonomski, tehnički i pravno najpovoljnije ponude. </w:t>
      </w:r>
    </w:p>
    <w:p w14:paraId="0C085DBD" w14:textId="77777777" w:rsidR="00477A05" w:rsidRDefault="00477A05" w:rsidP="00B569E4">
      <w:pPr>
        <w:pStyle w:val="BodyText"/>
        <w:rPr>
          <w:rFonts w:ascii="Arial" w:hAnsi="Arial" w:cs="Arial"/>
          <w:sz w:val="20"/>
          <w:szCs w:val="20"/>
        </w:rPr>
      </w:pPr>
    </w:p>
    <w:p w14:paraId="3800D14F" w14:textId="77777777" w:rsidR="001D03D5" w:rsidRDefault="001D03D5" w:rsidP="00B569E4">
      <w:pPr>
        <w:pStyle w:val="BodyText"/>
        <w:numPr>
          <w:ilvl w:val="1"/>
          <w:numId w:val="5"/>
        </w:numPr>
        <w:ind w:left="0"/>
        <w:rPr>
          <w:rFonts w:ascii="Arial" w:hAnsi="Arial" w:cs="Arial"/>
          <w:b/>
          <w:sz w:val="20"/>
          <w:szCs w:val="20"/>
        </w:rPr>
      </w:pPr>
      <w:r w:rsidRPr="00477A05">
        <w:rPr>
          <w:rFonts w:ascii="Arial" w:hAnsi="Arial" w:cs="Arial"/>
          <w:b/>
          <w:sz w:val="20"/>
          <w:szCs w:val="20"/>
        </w:rPr>
        <w:t xml:space="preserve">Kriteriji za ocjenu početnih ponuda </w:t>
      </w:r>
    </w:p>
    <w:p w14:paraId="126A9FA4" w14:textId="77777777" w:rsidR="00477A05" w:rsidRPr="00477A05" w:rsidRDefault="00477A05" w:rsidP="00B569E4">
      <w:pPr>
        <w:pStyle w:val="BodyText"/>
        <w:rPr>
          <w:rFonts w:ascii="Arial" w:hAnsi="Arial" w:cs="Arial"/>
          <w:b/>
          <w:sz w:val="20"/>
          <w:szCs w:val="20"/>
        </w:rPr>
      </w:pPr>
    </w:p>
    <w:p w14:paraId="1F7B053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Kandidati moraju ispuniti kvalifikacione uslove i ocjena će se vršiti na način opisan u ovom Pozivu pod fazom br. 1. – Pretkvalifikacija. </w:t>
      </w:r>
    </w:p>
    <w:p w14:paraId="4D82B52A" w14:textId="77777777" w:rsidR="00477A05" w:rsidRPr="001D03D5" w:rsidRDefault="00477A05" w:rsidP="00B569E4">
      <w:pPr>
        <w:pStyle w:val="BodyText"/>
        <w:rPr>
          <w:rFonts w:ascii="Arial" w:hAnsi="Arial" w:cs="Arial"/>
          <w:sz w:val="20"/>
          <w:szCs w:val="20"/>
        </w:rPr>
      </w:pPr>
    </w:p>
    <w:p w14:paraId="2A6CE4F9" w14:textId="77777777" w:rsidR="001D03D5" w:rsidRPr="00477A05"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477A05">
        <w:rPr>
          <w:rFonts w:ascii="Arial" w:hAnsi="Arial" w:cs="Arial"/>
          <w:b/>
          <w:sz w:val="20"/>
          <w:szCs w:val="20"/>
        </w:rPr>
        <w:t xml:space="preserve">1.3. Kriteriji za ocjenu konačnih ponuda </w:t>
      </w:r>
    </w:p>
    <w:p w14:paraId="2E9900B2" w14:textId="77777777" w:rsidR="00477A05" w:rsidRDefault="00477A05" w:rsidP="00B569E4">
      <w:pPr>
        <w:pStyle w:val="BodyText"/>
        <w:rPr>
          <w:rFonts w:ascii="Arial" w:hAnsi="Arial" w:cs="Arial"/>
          <w:sz w:val="20"/>
          <w:szCs w:val="20"/>
        </w:rPr>
      </w:pPr>
    </w:p>
    <w:p w14:paraId="3EBC772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Kriterij najniža cijena tehničk</w:t>
      </w:r>
      <w:r w:rsidR="00477A05">
        <w:rPr>
          <w:rFonts w:ascii="Arial" w:hAnsi="Arial" w:cs="Arial"/>
          <w:sz w:val="20"/>
          <w:szCs w:val="20"/>
        </w:rPr>
        <w:t>i zadovoljavajuće ponude. Okvirni sporazum</w:t>
      </w:r>
      <w:r w:rsidRPr="001D03D5">
        <w:rPr>
          <w:rFonts w:ascii="Arial" w:hAnsi="Arial" w:cs="Arial"/>
          <w:sz w:val="20"/>
          <w:szCs w:val="20"/>
        </w:rPr>
        <w:t xml:space="preserve"> će se dodijeliti ponuđaču koji je dostavio tehnički zadovoljavajuću ponudu sa najnižom cijenom. </w:t>
      </w:r>
    </w:p>
    <w:p w14:paraId="5F338F0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8039992" w14:textId="77777777" w:rsidR="001D03D5" w:rsidRDefault="001D03D5" w:rsidP="00B569E4">
      <w:pPr>
        <w:pStyle w:val="BodyText"/>
        <w:rPr>
          <w:rFonts w:ascii="Arial" w:hAnsi="Arial" w:cs="Arial"/>
          <w:sz w:val="20"/>
          <w:szCs w:val="20"/>
        </w:rPr>
      </w:pPr>
      <w:r w:rsidRPr="001D03D5">
        <w:rPr>
          <w:rFonts w:ascii="Arial" w:hAnsi="Arial" w:cs="Arial"/>
          <w:sz w:val="20"/>
          <w:szCs w:val="20"/>
        </w:rPr>
        <w:t>Svaki ponuđač koji ima opra</w:t>
      </w:r>
      <w:r w:rsidR="00477A05">
        <w:rPr>
          <w:rFonts w:ascii="Arial" w:hAnsi="Arial" w:cs="Arial"/>
          <w:sz w:val="20"/>
          <w:szCs w:val="20"/>
        </w:rPr>
        <w:t>vdani interes za dodjelu Okvirnog sporazuma</w:t>
      </w:r>
      <w:r w:rsidRPr="001D03D5">
        <w:rPr>
          <w:rFonts w:ascii="Arial" w:hAnsi="Arial" w:cs="Arial"/>
          <w:sz w:val="20"/>
          <w:szCs w:val="20"/>
        </w:rPr>
        <w:t xml:space="preserve"> o javnim nabavkama i smatra da je ugovorni organ</w:t>
      </w:r>
      <w:r w:rsidR="00477A05">
        <w:rPr>
          <w:rFonts w:ascii="Arial" w:hAnsi="Arial" w:cs="Arial"/>
          <w:sz w:val="20"/>
          <w:szCs w:val="20"/>
        </w:rPr>
        <w:t xml:space="preserve"> u toku postupka dodjele Okvirni sporazum</w:t>
      </w:r>
      <w:r w:rsidRPr="001D03D5">
        <w:rPr>
          <w:rFonts w:ascii="Arial" w:hAnsi="Arial" w:cs="Arial"/>
          <w:sz w:val="20"/>
          <w:szCs w:val="20"/>
        </w:rPr>
        <w:t xml:space="preserve"> izvršio povredu jedne ili više odredbi Zakona i podzakonskih akata ima pravo da uloži prigovor na postupak na način i u roku koji je određen u članu 99. i 101. Zakona. </w:t>
      </w:r>
    </w:p>
    <w:p w14:paraId="1D276A8E" w14:textId="77777777" w:rsidR="00477A05" w:rsidRPr="001D03D5" w:rsidRDefault="00477A05" w:rsidP="00B569E4">
      <w:pPr>
        <w:pStyle w:val="BodyText"/>
        <w:rPr>
          <w:rFonts w:ascii="Arial" w:hAnsi="Arial" w:cs="Arial"/>
          <w:sz w:val="20"/>
          <w:szCs w:val="20"/>
        </w:rPr>
      </w:pPr>
    </w:p>
    <w:p w14:paraId="0C2F8E60" w14:textId="77777777" w:rsidR="00477A05" w:rsidRDefault="001D03D5" w:rsidP="00B569E4">
      <w:pPr>
        <w:pStyle w:val="BodyText"/>
        <w:numPr>
          <w:ilvl w:val="0"/>
          <w:numId w:val="5"/>
        </w:numPr>
        <w:ind w:left="0"/>
        <w:rPr>
          <w:rFonts w:ascii="Arial" w:hAnsi="Arial" w:cs="Arial"/>
          <w:b/>
          <w:sz w:val="20"/>
          <w:szCs w:val="20"/>
        </w:rPr>
      </w:pPr>
      <w:r w:rsidRPr="00477A05">
        <w:rPr>
          <w:rFonts w:ascii="Arial" w:hAnsi="Arial" w:cs="Arial"/>
          <w:b/>
          <w:sz w:val="20"/>
          <w:szCs w:val="20"/>
        </w:rPr>
        <w:t xml:space="preserve">INFORMACIJE O UGOVORNOM ORGANU  </w:t>
      </w:r>
    </w:p>
    <w:p w14:paraId="1775A29D" w14:textId="77777777" w:rsidR="001D03D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 </w:t>
      </w:r>
    </w:p>
    <w:p w14:paraId="16EC1B2F"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Naziv ugovornog organa: </w:t>
      </w:r>
      <w:r w:rsidR="00477A05">
        <w:rPr>
          <w:rFonts w:ascii="Arial" w:hAnsi="Arial" w:cs="Arial"/>
          <w:sz w:val="20"/>
          <w:szCs w:val="20"/>
        </w:rPr>
        <w:t>KJP „Poljoprivredno dobro Butmir“ d.o.o. Sarajevo-Ilidža</w:t>
      </w:r>
    </w:p>
    <w:p w14:paraId="7ADB8BC0" w14:textId="77777777" w:rsidR="00477A05" w:rsidRDefault="00477A05" w:rsidP="00B569E4">
      <w:pPr>
        <w:pStyle w:val="BodyText"/>
        <w:rPr>
          <w:rFonts w:ascii="Arial" w:hAnsi="Arial" w:cs="Arial"/>
          <w:sz w:val="20"/>
          <w:szCs w:val="20"/>
        </w:rPr>
      </w:pPr>
      <w:r>
        <w:rPr>
          <w:rFonts w:ascii="Arial" w:hAnsi="Arial" w:cs="Arial"/>
          <w:sz w:val="20"/>
          <w:szCs w:val="20"/>
        </w:rPr>
        <w:t xml:space="preserve"> Adresa: Bojnička 119</w:t>
      </w:r>
      <w:r w:rsidR="001D03D5" w:rsidRPr="001D03D5">
        <w:rPr>
          <w:rFonts w:ascii="Arial" w:hAnsi="Arial" w:cs="Arial"/>
          <w:sz w:val="20"/>
          <w:szCs w:val="20"/>
        </w:rPr>
        <w:t xml:space="preserve">, </w:t>
      </w:r>
    </w:p>
    <w:p w14:paraId="538D2EFF" w14:textId="77777777" w:rsidR="00477A0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Identifik</w:t>
      </w:r>
      <w:r w:rsidR="00477A05">
        <w:rPr>
          <w:rFonts w:ascii="Arial" w:hAnsi="Arial" w:cs="Arial"/>
          <w:sz w:val="20"/>
          <w:szCs w:val="20"/>
        </w:rPr>
        <w:t xml:space="preserve">acioni broj (JIB): </w:t>
      </w:r>
      <w:r w:rsidR="00685243">
        <w:rPr>
          <w:rFonts w:ascii="Arial" w:hAnsi="Arial" w:cs="Arial"/>
          <w:sz w:val="20"/>
          <w:szCs w:val="20"/>
        </w:rPr>
        <w:t>4200087410009</w:t>
      </w:r>
    </w:p>
    <w:p w14:paraId="6A50DC5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Telefon: +387 33 727 459</w:t>
      </w:r>
    </w:p>
    <w:p w14:paraId="3B22623B" w14:textId="77777777" w:rsidR="00477A05" w:rsidRDefault="00477A05" w:rsidP="00B569E4">
      <w:pPr>
        <w:pStyle w:val="BodyText"/>
        <w:rPr>
          <w:rFonts w:ascii="Arial" w:hAnsi="Arial" w:cs="Arial"/>
          <w:sz w:val="20"/>
          <w:szCs w:val="20"/>
        </w:rPr>
      </w:pPr>
      <w:r>
        <w:rPr>
          <w:rFonts w:ascii="Arial" w:hAnsi="Arial" w:cs="Arial"/>
          <w:sz w:val="20"/>
          <w:szCs w:val="20"/>
        </w:rPr>
        <w:t xml:space="preserve"> E-mail: </w:t>
      </w:r>
      <w:r w:rsidR="00F5363B">
        <w:rPr>
          <w:rFonts w:ascii="Arial" w:hAnsi="Arial" w:cs="Arial"/>
          <w:sz w:val="20"/>
          <w:szCs w:val="20"/>
        </w:rPr>
        <w:t>kabinetdirektora@pd</w:t>
      </w:r>
      <w:r w:rsidR="00685243">
        <w:rPr>
          <w:rFonts w:ascii="Arial" w:hAnsi="Arial" w:cs="Arial"/>
          <w:sz w:val="20"/>
          <w:szCs w:val="20"/>
        </w:rPr>
        <w:t>butmir.com</w:t>
      </w:r>
    </w:p>
    <w:p w14:paraId="311F3CBD" w14:textId="77777777" w:rsidR="001D03D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Web</w:t>
      </w:r>
      <w:r w:rsidR="00477A05">
        <w:rPr>
          <w:rFonts w:ascii="Arial" w:hAnsi="Arial" w:cs="Arial"/>
          <w:sz w:val="20"/>
          <w:szCs w:val="20"/>
        </w:rPr>
        <w:t xml:space="preserve"> stranica: </w:t>
      </w:r>
      <w:r w:rsidR="00685243">
        <w:rPr>
          <w:rFonts w:ascii="Arial" w:hAnsi="Arial" w:cs="Arial"/>
          <w:sz w:val="20"/>
          <w:szCs w:val="20"/>
        </w:rPr>
        <w:t>www.pdbutmir.com</w:t>
      </w:r>
    </w:p>
    <w:p w14:paraId="1669E732" w14:textId="77777777" w:rsidR="00477A05" w:rsidRPr="001D03D5" w:rsidRDefault="00477A05" w:rsidP="00B569E4">
      <w:pPr>
        <w:pStyle w:val="BodyText"/>
        <w:rPr>
          <w:rFonts w:ascii="Arial" w:hAnsi="Arial" w:cs="Arial"/>
          <w:sz w:val="20"/>
          <w:szCs w:val="20"/>
        </w:rPr>
      </w:pPr>
    </w:p>
    <w:p w14:paraId="77D7160B" w14:textId="08C7D369" w:rsidR="001D03D5" w:rsidRDefault="001D03D5" w:rsidP="00B569E4">
      <w:pPr>
        <w:pStyle w:val="BodyText"/>
        <w:rPr>
          <w:rFonts w:ascii="Arial" w:hAnsi="Arial" w:cs="Arial"/>
          <w:sz w:val="20"/>
          <w:szCs w:val="20"/>
        </w:rPr>
      </w:pPr>
      <w:r w:rsidRPr="001D03D5">
        <w:rPr>
          <w:rFonts w:ascii="Arial" w:hAnsi="Arial" w:cs="Arial"/>
          <w:sz w:val="20"/>
          <w:szCs w:val="20"/>
        </w:rPr>
        <w:t xml:space="preserve">2.1. Lice koje je ovlašteno da vodi komunikaciju u ime ugovornog organa sa </w:t>
      </w:r>
      <w:r w:rsidR="00477A05">
        <w:rPr>
          <w:rFonts w:ascii="Arial" w:hAnsi="Arial" w:cs="Arial"/>
          <w:sz w:val="20"/>
          <w:szCs w:val="20"/>
        </w:rPr>
        <w:t xml:space="preserve">kandidatima:               </w:t>
      </w:r>
      <w:r w:rsidR="00932EC7">
        <w:rPr>
          <w:rFonts w:ascii="Arial" w:hAnsi="Arial" w:cs="Arial"/>
          <w:sz w:val="20"/>
          <w:szCs w:val="20"/>
        </w:rPr>
        <w:t>Nermina Krdžević-Sarač</w:t>
      </w:r>
      <w:r w:rsidR="00477A05">
        <w:rPr>
          <w:rFonts w:ascii="Arial" w:hAnsi="Arial" w:cs="Arial"/>
          <w:sz w:val="20"/>
          <w:szCs w:val="20"/>
        </w:rPr>
        <w:t xml:space="preserve"> tel: </w:t>
      </w:r>
      <w:r w:rsidR="00F5363B">
        <w:rPr>
          <w:rFonts w:ascii="Arial" w:hAnsi="Arial" w:cs="Arial"/>
          <w:sz w:val="20"/>
          <w:szCs w:val="20"/>
        </w:rPr>
        <w:t>033/621-286</w:t>
      </w:r>
    </w:p>
    <w:p w14:paraId="11759CA2" w14:textId="77777777" w:rsidR="00477A05" w:rsidRPr="001D03D5" w:rsidRDefault="00477A05" w:rsidP="00B569E4">
      <w:pPr>
        <w:pStyle w:val="BodyText"/>
        <w:rPr>
          <w:rFonts w:ascii="Arial" w:hAnsi="Arial" w:cs="Arial"/>
          <w:sz w:val="20"/>
          <w:szCs w:val="20"/>
        </w:rPr>
      </w:pPr>
    </w:p>
    <w:p w14:paraId="6806B769"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2.2. Ponuđači se upozoravaju da sve informacije u vezi sa postupkom javne nabavke (uvid i preuzimanje tenderske dokumentacije, zahtjev za pojašnjenje i druge informacije) mogu da dobiju isključivo od nadležne kontakt osobe iz tačke 2.1., u protivnom drugi način korespondencije ugovorni organ ne smatra validnim. </w:t>
      </w:r>
    </w:p>
    <w:p w14:paraId="64B718B3" w14:textId="77777777" w:rsidR="00F95C3B" w:rsidRDefault="00F95C3B" w:rsidP="00B569E4">
      <w:pPr>
        <w:pStyle w:val="BodyText"/>
        <w:rPr>
          <w:rFonts w:ascii="Arial" w:hAnsi="Arial" w:cs="Arial"/>
          <w:sz w:val="20"/>
          <w:szCs w:val="20"/>
        </w:rPr>
      </w:pPr>
    </w:p>
    <w:p w14:paraId="5F3B77E6" w14:textId="77777777" w:rsidR="001D03D5" w:rsidRPr="00FA23D0" w:rsidRDefault="001D03D5" w:rsidP="00B569E4">
      <w:pPr>
        <w:pStyle w:val="BodyText"/>
        <w:numPr>
          <w:ilvl w:val="0"/>
          <w:numId w:val="5"/>
        </w:numPr>
        <w:ind w:left="0"/>
        <w:rPr>
          <w:rFonts w:ascii="Arial" w:hAnsi="Arial" w:cs="Arial"/>
          <w:b/>
          <w:sz w:val="20"/>
          <w:szCs w:val="20"/>
        </w:rPr>
      </w:pPr>
      <w:r w:rsidRPr="00FA23D0">
        <w:rPr>
          <w:rFonts w:ascii="Arial" w:hAnsi="Arial" w:cs="Arial"/>
          <w:b/>
          <w:sz w:val="20"/>
          <w:szCs w:val="20"/>
        </w:rPr>
        <w:t xml:space="preserve">PREDMET NABAVKE </w:t>
      </w:r>
    </w:p>
    <w:p w14:paraId="0773897A" w14:textId="77777777" w:rsidR="002B081B" w:rsidRPr="001D03D5" w:rsidRDefault="002B081B" w:rsidP="00B569E4">
      <w:pPr>
        <w:pStyle w:val="BodyText"/>
        <w:rPr>
          <w:rFonts w:ascii="Arial" w:hAnsi="Arial" w:cs="Arial"/>
          <w:sz w:val="20"/>
          <w:szCs w:val="20"/>
        </w:rPr>
      </w:pPr>
    </w:p>
    <w:p w14:paraId="766DB567" w14:textId="696F9E56"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3.1. </w:t>
      </w:r>
      <w:r w:rsidR="002B081B">
        <w:rPr>
          <w:rFonts w:ascii="Arial" w:hAnsi="Arial" w:cs="Arial"/>
          <w:sz w:val="20"/>
          <w:szCs w:val="20"/>
        </w:rPr>
        <w:t xml:space="preserve">Predmet </w:t>
      </w:r>
      <w:r w:rsidR="00FA23D0">
        <w:rPr>
          <w:rFonts w:ascii="Arial" w:hAnsi="Arial" w:cs="Arial"/>
          <w:sz w:val="20"/>
          <w:szCs w:val="20"/>
        </w:rPr>
        <w:t xml:space="preserve">nabavke </w:t>
      </w:r>
      <w:r w:rsidR="002B53FD">
        <w:rPr>
          <w:rFonts w:ascii="Arial" w:hAnsi="Arial" w:cs="Arial"/>
          <w:sz w:val="20"/>
          <w:szCs w:val="20"/>
        </w:rPr>
        <w:t>su sirovine</w:t>
      </w:r>
      <w:r w:rsidR="00905010">
        <w:rPr>
          <w:rFonts w:ascii="Arial" w:hAnsi="Arial" w:cs="Arial"/>
          <w:sz w:val="20"/>
          <w:szCs w:val="20"/>
        </w:rPr>
        <w:t xml:space="preserve">, </w:t>
      </w:r>
      <w:r w:rsidRPr="001D03D5">
        <w:rPr>
          <w:rFonts w:ascii="Arial" w:hAnsi="Arial" w:cs="Arial"/>
          <w:sz w:val="20"/>
          <w:szCs w:val="20"/>
        </w:rPr>
        <w:t xml:space="preserve">kako je opisano u Aneksu 3 (obrazac obima i vrsta roba sa tehničkom specifikacijom) </w:t>
      </w:r>
    </w:p>
    <w:p w14:paraId="69D53770" w14:textId="1C6ECA56"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3.2. Nabavka se provodi na osnovu: Odluke </w:t>
      </w:r>
      <w:r w:rsidR="002B081B">
        <w:rPr>
          <w:rFonts w:ascii="Arial" w:hAnsi="Arial" w:cs="Arial"/>
          <w:sz w:val="20"/>
          <w:szCs w:val="20"/>
        </w:rPr>
        <w:t xml:space="preserve">o pokretanju </w:t>
      </w:r>
      <w:r w:rsidR="00FA23D0">
        <w:rPr>
          <w:rFonts w:ascii="Arial" w:hAnsi="Arial" w:cs="Arial"/>
          <w:sz w:val="20"/>
          <w:szCs w:val="20"/>
        </w:rPr>
        <w:t xml:space="preserve">pregovaračkog </w:t>
      </w:r>
      <w:r w:rsidR="002B081B">
        <w:rPr>
          <w:rFonts w:ascii="Arial" w:hAnsi="Arial" w:cs="Arial"/>
          <w:sz w:val="20"/>
          <w:szCs w:val="20"/>
        </w:rPr>
        <w:t xml:space="preserve">postupka javne nabavke </w:t>
      </w:r>
      <w:r w:rsidRPr="001D03D5">
        <w:rPr>
          <w:rFonts w:ascii="Arial" w:hAnsi="Arial" w:cs="Arial"/>
          <w:sz w:val="20"/>
          <w:szCs w:val="20"/>
        </w:rPr>
        <w:t xml:space="preserve">broj: </w:t>
      </w:r>
      <w:r w:rsidR="007F26C5">
        <w:rPr>
          <w:rFonts w:ascii="Arial" w:hAnsi="Arial" w:cs="Arial"/>
          <w:sz w:val="20"/>
          <w:szCs w:val="20"/>
        </w:rPr>
        <w:t>05-</w:t>
      </w:r>
      <w:r w:rsidR="002B53FD">
        <w:rPr>
          <w:rFonts w:ascii="Arial" w:hAnsi="Arial" w:cs="Arial"/>
          <w:sz w:val="20"/>
          <w:szCs w:val="20"/>
        </w:rPr>
        <w:t>770/2023 od 13.12.2023</w:t>
      </w:r>
      <w:r w:rsidR="00865BA7">
        <w:rPr>
          <w:rFonts w:ascii="Arial" w:hAnsi="Arial" w:cs="Arial"/>
          <w:sz w:val="20"/>
          <w:szCs w:val="20"/>
        </w:rPr>
        <w:t>.</w:t>
      </w:r>
      <w:r w:rsidR="00FA23D0">
        <w:rPr>
          <w:rFonts w:ascii="Arial" w:hAnsi="Arial" w:cs="Arial"/>
          <w:sz w:val="20"/>
          <w:szCs w:val="20"/>
        </w:rPr>
        <w:t xml:space="preserve"> </w:t>
      </w:r>
      <w:r w:rsidR="007F26C5">
        <w:rPr>
          <w:rFonts w:ascii="Arial" w:hAnsi="Arial" w:cs="Arial"/>
          <w:sz w:val="20"/>
          <w:szCs w:val="20"/>
        </w:rPr>
        <w:t>godine</w:t>
      </w:r>
      <w:r w:rsidR="002B081B">
        <w:rPr>
          <w:rFonts w:ascii="Arial" w:hAnsi="Arial" w:cs="Arial"/>
          <w:sz w:val="20"/>
          <w:szCs w:val="20"/>
        </w:rPr>
        <w:t xml:space="preserve"> i ista je objavljena</w:t>
      </w:r>
      <w:r w:rsidRPr="001D03D5">
        <w:rPr>
          <w:rFonts w:ascii="Arial" w:hAnsi="Arial" w:cs="Arial"/>
          <w:sz w:val="20"/>
          <w:szCs w:val="20"/>
        </w:rPr>
        <w:t xml:space="preserve"> na internet stranici Ugovornog organa skupa s ovom tenderskom dokumentacijom. </w:t>
      </w:r>
    </w:p>
    <w:p w14:paraId="33BCA9D1" w14:textId="77777777" w:rsidR="002B081B" w:rsidRDefault="002B081B" w:rsidP="00B569E4">
      <w:pPr>
        <w:pStyle w:val="BodyText"/>
        <w:rPr>
          <w:rFonts w:ascii="Arial" w:hAnsi="Arial" w:cs="Arial"/>
          <w:sz w:val="20"/>
          <w:szCs w:val="20"/>
        </w:rPr>
      </w:pPr>
    </w:p>
    <w:p w14:paraId="67CB808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3.3. Vrsta Ugovora: robe. </w:t>
      </w:r>
    </w:p>
    <w:p w14:paraId="050DBCF1" w14:textId="77777777" w:rsidR="001D03D5" w:rsidRPr="001D03D5" w:rsidRDefault="001D03D5" w:rsidP="00B569E4">
      <w:pPr>
        <w:pStyle w:val="BodyText"/>
        <w:rPr>
          <w:rFonts w:ascii="Arial" w:hAnsi="Arial" w:cs="Arial"/>
          <w:sz w:val="20"/>
          <w:szCs w:val="20"/>
        </w:rPr>
      </w:pPr>
    </w:p>
    <w:p w14:paraId="7B16287D" w14:textId="66AD70C1" w:rsidR="001D03D5" w:rsidRPr="001D03D5" w:rsidRDefault="002B081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3.4. Procijenjena vrijednost</w:t>
      </w:r>
      <w:r>
        <w:rPr>
          <w:rFonts w:ascii="Arial" w:hAnsi="Arial" w:cs="Arial"/>
          <w:sz w:val="20"/>
          <w:szCs w:val="20"/>
        </w:rPr>
        <w:t xml:space="preserve"> nabavke (bez PDV-a): </w:t>
      </w:r>
      <w:r w:rsidR="00932EC7">
        <w:rPr>
          <w:rFonts w:ascii="Arial" w:hAnsi="Arial" w:cs="Arial"/>
          <w:sz w:val="20"/>
          <w:szCs w:val="20"/>
        </w:rPr>
        <w:t>1.</w:t>
      </w:r>
      <w:r w:rsidR="002B53FD">
        <w:rPr>
          <w:rFonts w:ascii="Arial" w:hAnsi="Arial" w:cs="Arial"/>
          <w:sz w:val="20"/>
          <w:szCs w:val="20"/>
        </w:rPr>
        <w:t>185.000</w:t>
      </w:r>
      <w:r w:rsidR="00101E74">
        <w:rPr>
          <w:rFonts w:ascii="Arial" w:hAnsi="Arial" w:cs="Arial"/>
          <w:sz w:val="20"/>
          <w:szCs w:val="20"/>
        </w:rPr>
        <w:t>,00</w:t>
      </w:r>
      <w:r w:rsidR="001D03D5" w:rsidRPr="001D03D5">
        <w:rPr>
          <w:rFonts w:ascii="Arial" w:hAnsi="Arial" w:cs="Arial"/>
          <w:sz w:val="20"/>
          <w:szCs w:val="20"/>
        </w:rPr>
        <w:t xml:space="preserve"> KM </w:t>
      </w:r>
    </w:p>
    <w:p w14:paraId="1C1C336E" w14:textId="56694BF1"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3.5. Mjesto ispor</w:t>
      </w:r>
      <w:r w:rsidR="002B081B">
        <w:rPr>
          <w:rFonts w:ascii="Arial" w:hAnsi="Arial" w:cs="Arial"/>
          <w:sz w:val="20"/>
          <w:szCs w:val="20"/>
        </w:rPr>
        <w:t xml:space="preserve">uke robe: Bojnička 119. (prevoz obezbjeđuje </w:t>
      </w:r>
      <w:r w:rsidR="00932EC7">
        <w:rPr>
          <w:rFonts w:ascii="Arial" w:hAnsi="Arial" w:cs="Arial"/>
          <w:sz w:val="20"/>
          <w:szCs w:val="20"/>
        </w:rPr>
        <w:t>dobavljač</w:t>
      </w:r>
      <w:r w:rsidR="002B081B">
        <w:rPr>
          <w:rFonts w:ascii="Arial" w:hAnsi="Arial" w:cs="Arial"/>
          <w:sz w:val="20"/>
          <w:szCs w:val="20"/>
        </w:rPr>
        <w:t>)</w:t>
      </w:r>
    </w:p>
    <w:p w14:paraId="00EDCBB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3.6. Roba će se isporučivati u</w:t>
      </w:r>
      <w:r w:rsidR="002B081B">
        <w:rPr>
          <w:rFonts w:ascii="Arial" w:hAnsi="Arial" w:cs="Arial"/>
          <w:sz w:val="20"/>
          <w:szCs w:val="20"/>
        </w:rPr>
        <w:t xml:space="preserve"> periodu: od zaključenja Okvirnog sporazuma</w:t>
      </w:r>
      <w:r w:rsidRPr="001D03D5">
        <w:rPr>
          <w:rFonts w:ascii="Arial" w:hAnsi="Arial" w:cs="Arial"/>
          <w:sz w:val="20"/>
          <w:szCs w:val="20"/>
        </w:rPr>
        <w:t xml:space="preserve"> + 12 mjeseci </w:t>
      </w:r>
    </w:p>
    <w:p w14:paraId="7C79E1A0"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 3.7. Ponuđačima nije dozvoljeno da dostavljaju alternativne ponude.</w:t>
      </w:r>
    </w:p>
    <w:p w14:paraId="33D6F3C3" w14:textId="1B78985D" w:rsidR="001D03D5" w:rsidRPr="001D03D5" w:rsidRDefault="001D03D5" w:rsidP="00932EC7">
      <w:pPr>
        <w:pStyle w:val="BodyText"/>
        <w:numPr>
          <w:ilvl w:val="0"/>
          <w:numId w:val="10"/>
        </w:numPr>
        <w:rPr>
          <w:rFonts w:ascii="Arial" w:hAnsi="Arial" w:cs="Arial"/>
          <w:sz w:val="20"/>
          <w:szCs w:val="20"/>
        </w:rPr>
      </w:pPr>
      <w:r w:rsidRPr="001D03D5">
        <w:rPr>
          <w:rFonts w:ascii="Arial" w:hAnsi="Arial" w:cs="Arial"/>
          <w:sz w:val="20"/>
          <w:szCs w:val="20"/>
        </w:rPr>
        <w:t xml:space="preserve">Dostavljanje osnovne i alternativne ponude, ili više alternativnih ponuda od strane jednog ponuđača je razlog za odbijanje tog ponuđača. </w:t>
      </w:r>
    </w:p>
    <w:p w14:paraId="585250D6" w14:textId="77777777" w:rsidR="002B081B" w:rsidRDefault="002B081B" w:rsidP="00B569E4">
      <w:pPr>
        <w:pStyle w:val="BodyText"/>
        <w:rPr>
          <w:rFonts w:ascii="Arial" w:hAnsi="Arial" w:cs="Arial"/>
          <w:sz w:val="20"/>
          <w:szCs w:val="20"/>
        </w:rPr>
      </w:pPr>
    </w:p>
    <w:p w14:paraId="68F4092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3.8. Ponuđačima je dozvoljeno podugovaranje i isto će se provoditi na način propisan Zakonom. </w:t>
      </w:r>
    </w:p>
    <w:p w14:paraId="750F9D64" w14:textId="77777777" w:rsidR="00B81EC8" w:rsidRPr="00016A10"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315F412" w14:textId="77777777" w:rsidR="001D03D5" w:rsidRPr="002B081B" w:rsidRDefault="001D03D5" w:rsidP="00B569E4">
      <w:pPr>
        <w:pStyle w:val="BodyText"/>
        <w:rPr>
          <w:rFonts w:ascii="Arial" w:hAnsi="Arial" w:cs="Arial"/>
          <w:b/>
          <w:sz w:val="20"/>
          <w:szCs w:val="20"/>
        </w:rPr>
      </w:pPr>
      <w:r w:rsidRPr="002B081B">
        <w:rPr>
          <w:rFonts w:ascii="Arial" w:hAnsi="Arial" w:cs="Arial"/>
          <w:b/>
          <w:sz w:val="20"/>
          <w:szCs w:val="20"/>
        </w:rPr>
        <w:t xml:space="preserve">4. FAZA br. 1 – PRETKVALIFIKACIJA </w:t>
      </w:r>
    </w:p>
    <w:p w14:paraId="2C41425D"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E9BABF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Mjesto, datum i vrijeme podnošenja Zahtjeva za učešće  </w:t>
      </w:r>
    </w:p>
    <w:p w14:paraId="15204BAB" w14:textId="77777777" w:rsidR="002B081B" w:rsidRDefault="002B081B" w:rsidP="00B569E4">
      <w:pPr>
        <w:pStyle w:val="BodyText"/>
        <w:rPr>
          <w:rFonts w:ascii="Arial" w:hAnsi="Arial" w:cs="Arial"/>
          <w:sz w:val="20"/>
          <w:szCs w:val="20"/>
        </w:rPr>
      </w:pPr>
    </w:p>
    <w:p w14:paraId="1303900D" w14:textId="31A1AAE6" w:rsidR="001D03D5" w:rsidRPr="001D03D5" w:rsidRDefault="001D03D5" w:rsidP="00B569E4">
      <w:pPr>
        <w:pStyle w:val="BodyText"/>
        <w:rPr>
          <w:rFonts w:ascii="Arial" w:hAnsi="Arial" w:cs="Arial"/>
          <w:sz w:val="20"/>
          <w:szCs w:val="20"/>
        </w:rPr>
      </w:pPr>
      <w:r w:rsidRPr="001D03D5">
        <w:rPr>
          <w:rFonts w:ascii="Arial" w:hAnsi="Arial" w:cs="Arial"/>
          <w:sz w:val="20"/>
          <w:szCs w:val="20"/>
        </w:rPr>
        <w:t>4.1. Rok za podnošenje Zahtjeva za u</w:t>
      </w:r>
      <w:r w:rsidR="002B081B">
        <w:rPr>
          <w:rFonts w:ascii="Arial" w:hAnsi="Arial" w:cs="Arial"/>
          <w:sz w:val="20"/>
          <w:szCs w:val="20"/>
        </w:rPr>
        <w:t xml:space="preserve">češće ističe dana </w:t>
      </w:r>
      <w:r w:rsidR="002B53FD">
        <w:rPr>
          <w:rFonts w:ascii="Arial" w:hAnsi="Arial" w:cs="Arial"/>
          <w:sz w:val="20"/>
          <w:szCs w:val="20"/>
        </w:rPr>
        <w:t>26.12</w:t>
      </w:r>
      <w:r w:rsidR="001669CB">
        <w:rPr>
          <w:rFonts w:ascii="Arial" w:hAnsi="Arial" w:cs="Arial"/>
          <w:sz w:val="20"/>
          <w:szCs w:val="20"/>
        </w:rPr>
        <w:t>.202</w:t>
      </w:r>
      <w:r w:rsidR="00865BA7">
        <w:rPr>
          <w:rFonts w:ascii="Arial" w:hAnsi="Arial" w:cs="Arial"/>
          <w:sz w:val="20"/>
          <w:szCs w:val="20"/>
        </w:rPr>
        <w:t>3</w:t>
      </w:r>
      <w:r w:rsidRPr="001D03D5">
        <w:rPr>
          <w:rFonts w:ascii="Arial" w:hAnsi="Arial" w:cs="Arial"/>
          <w:sz w:val="20"/>
          <w:szCs w:val="20"/>
        </w:rPr>
        <w:t xml:space="preserve"> godine</w:t>
      </w:r>
      <w:r w:rsidR="002B081B">
        <w:rPr>
          <w:rFonts w:ascii="Arial" w:hAnsi="Arial" w:cs="Arial"/>
          <w:sz w:val="20"/>
          <w:szCs w:val="20"/>
        </w:rPr>
        <w:t xml:space="preserve"> (</w:t>
      </w:r>
      <w:r w:rsidR="002B53FD">
        <w:rPr>
          <w:rFonts w:ascii="Arial" w:hAnsi="Arial" w:cs="Arial"/>
          <w:sz w:val="20"/>
          <w:szCs w:val="20"/>
        </w:rPr>
        <w:t>UTORAK</w:t>
      </w:r>
      <w:r w:rsidR="002B081B">
        <w:rPr>
          <w:rFonts w:ascii="Arial" w:hAnsi="Arial" w:cs="Arial"/>
          <w:sz w:val="20"/>
          <w:szCs w:val="20"/>
        </w:rPr>
        <w:t>)</w:t>
      </w:r>
      <w:r w:rsidRPr="001D03D5">
        <w:rPr>
          <w:rFonts w:ascii="Arial" w:hAnsi="Arial" w:cs="Arial"/>
          <w:sz w:val="20"/>
          <w:szCs w:val="20"/>
        </w:rPr>
        <w:t xml:space="preserve"> u 12:00 sati. Svi Zahtjevi koji budu dostavljeni nakon isteka navedenog roka će biti kandidatu vraćeni neotvoreni. Ugovorni organ neće provoditi javno otvaranje Zahtjeva, dok će javno otvaranje ponuda kvalifikovanih kandidata biti provedeno u skladu sa odredbama Zakona. </w:t>
      </w:r>
    </w:p>
    <w:p w14:paraId="0ABA0DA8" w14:textId="77777777" w:rsidR="00F5363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1EAA8BB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4.2. Zahtjevi se podnose na slijedeću adresu: Protokol </w:t>
      </w:r>
      <w:r w:rsidR="002B081B">
        <w:rPr>
          <w:rFonts w:ascii="Arial" w:hAnsi="Arial" w:cs="Arial"/>
          <w:sz w:val="20"/>
          <w:szCs w:val="20"/>
        </w:rPr>
        <w:t>KJP „Poljoprivredno dobro Butmir“ d.o.o. Sarajevo-Ilidža, Bojnička 119</w:t>
      </w:r>
    </w:p>
    <w:p w14:paraId="0FBEF9B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7DF21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Uslovi za učešće i potrebni dokazi </w:t>
      </w:r>
    </w:p>
    <w:p w14:paraId="76BC25D4" w14:textId="77777777" w:rsidR="002B081B" w:rsidRPr="001D03D5" w:rsidRDefault="002B081B" w:rsidP="00B569E4">
      <w:pPr>
        <w:pStyle w:val="BodyText"/>
        <w:rPr>
          <w:rFonts w:ascii="Arial" w:hAnsi="Arial" w:cs="Arial"/>
          <w:sz w:val="20"/>
          <w:szCs w:val="20"/>
        </w:rPr>
      </w:pPr>
    </w:p>
    <w:p w14:paraId="2B0423F0" w14:textId="7240E0DF" w:rsidR="002B081B" w:rsidRDefault="001D03D5" w:rsidP="00B569E4">
      <w:pPr>
        <w:pStyle w:val="BodyText"/>
        <w:rPr>
          <w:rFonts w:ascii="Arial" w:hAnsi="Arial" w:cs="Arial"/>
          <w:sz w:val="20"/>
          <w:szCs w:val="20"/>
        </w:rPr>
      </w:pPr>
      <w:r w:rsidRPr="001D03D5">
        <w:rPr>
          <w:rFonts w:ascii="Arial" w:hAnsi="Arial" w:cs="Arial"/>
          <w:sz w:val="20"/>
          <w:szCs w:val="20"/>
        </w:rPr>
        <w:t>4.3. U skladu sa članom 45. – 49. Zakona kandidati trebaju ispunjavati sljedeće uslove:</w:t>
      </w:r>
    </w:p>
    <w:p w14:paraId="58E373A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da nema smetnje za njihovo učešće u smislu odredbe člana 45. Zakona; </w:t>
      </w:r>
    </w:p>
    <w:p w14:paraId="28D8696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da imaju pravo na obavljanje profesionalne djelatnosti i da su registrovani u relevantnim profesionalnim ili trgovačkim registrima; </w:t>
      </w:r>
    </w:p>
    <w:p w14:paraId="1150031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c) da njihova tehnička i profesionalna sposobnost garantuje uspješnu realizaciju ugovora. (član 48. i član 49. Zakona). </w:t>
      </w:r>
    </w:p>
    <w:p w14:paraId="45942496" w14:textId="77777777" w:rsidR="002B081B" w:rsidRDefault="002B081B" w:rsidP="00B569E4">
      <w:pPr>
        <w:pStyle w:val="BodyText"/>
        <w:rPr>
          <w:rFonts w:ascii="Arial" w:hAnsi="Arial" w:cs="Arial"/>
          <w:sz w:val="20"/>
          <w:szCs w:val="20"/>
        </w:rPr>
      </w:pPr>
    </w:p>
    <w:p w14:paraId="5F4C590B"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4.4. U skladu sa članom 45. Zakona Zahtjev se odbija ako je kandidat: </w:t>
      </w:r>
    </w:p>
    <w:p w14:paraId="0F00F0F0"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 krivičnom postupku osuđen pravosnažnom presudom za krivična djela organizovanog kriminala, korupciju, prevaru ili pranje novca, u skladu sa važećim propisima u Bosni i Hercegovini ili u zemlji u kojoj je registrovan; </w:t>
      </w:r>
    </w:p>
    <w:p w14:paraId="3227D6EB" w14:textId="77777777" w:rsidR="002B081B" w:rsidRDefault="001D03D5" w:rsidP="00B569E4">
      <w:pPr>
        <w:pStyle w:val="BodyText"/>
        <w:rPr>
          <w:rFonts w:ascii="Arial" w:hAnsi="Arial" w:cs="Arial"/>
          <w:sz w:val="20"/>
          <w:szCs w:val="20"/>
        </w:rPr>
      </w:pPr>
      <w:r w:rsidRPr="001D03D5">
        <w:rPr>
          <w:rFonts w:ascii="Arial" w:hAnsi="Arial" w:cs="Arial"/>
          <w:sz w:val="20"/>
          <w:szCs w:val="20"/>
        </w:rPr>
        <w:t>b) pod stečajem ili je predmet stečajnog postupka, osim u slučaju postojanja važeće Odluke o potvrdi stečajnog plana ili je predmet postupka likvidacije, odnosno u postupku obustavljanja poslovne djelatnosti, u skladu sa važećim propisima u Bosni i Hercegovini ili u zemlji u kojoj je registrovan;</w:t>
      </w:r>
    </w:p>
    <w:p w14:paraId="3D6CC3E5" w14:textId="77777777" w:rsidR="001D03D5" w:rsidRPr="001D03D5" w:rsidRDefault="001D03D5" w:rsidP="00B569E4">
      <w:pPr>
        <w:pStyle w:val="BodyText"/>
        <w:rPr>
          <w:rFonts w:ascii="Arial" w:hAnsi="Arial" w:cs="Arial"/>
          <w:sz w:val="20"/>
          <w:szCs w:val="20"/>
        </w:rPr>
      </w:pPr>
    </w:p>
    <w:p w14:paraId="10A40FD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može odbiti ponudu i </w:t>
      </w:r>
      <w:r w:rsidR="00F5363B">
        <w:rPr>
          <w:rFonts w:ascii="Arial" w:hAnsi="Arial" w:cs="Arial"/>
          <w:sz w:val="20"/>
          <w:szCs w:val="20"/>
        </w:rPr>
        <w:t>ukoliko utvrdi da je ponuđač</w:t>
      </w:r>
      <w:r w:rsidRPr="001D03D5">
        <w:rPr>
          <w:rFonts w:ascii="Arial" w:hAnsi="Arial" w:cs="Arial"/>
          <w:sz w:val="20"/>
          <w:szCs w:val="20"/>
        </w:rPr>
        <w:t xml:space="preserve"> bio kriv za težak profesionalni propust počinjen tokom perioda od tri godine prije početka postupka, a koji ugovorni organ može dokazati na bilo koji način, posebno, značajni i nedostaci koji se ponavljaju u izvršenju bitnih zahtjeva Ugovora koji su doveli do njegovog prijevremenog raskida, nastanka štete ili drugih sličnih posljedica, zbog namjere ili nemara privrednog subjekta, određene težine. </w:t>
      </w:r>
    </w:p>
    <w:p w14:paraId="00FFA6C9" w14:textId="77777777" w:rsidR="00F5363B"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AAE290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4.5. U svrhu ispunjavanja uslova iz prethodne tačke ponuđači trebaju dostaviti</w:t>
      </w:r>
      <w:r w:rsidR="002B081B">
        <w:rPr>
          <w:rFonts w:ascii="Arial" w:hAnsi="Arial" w:cs="Arial"/>
          <w:sz w:val="20"/>
          <w:szCs w:val="20"/>
        </w:rPr>
        <w:t>:</w:t>
      </w:r>
    </w:p>
    <w:p w14:paraId="36692B11" w14:textId="77777777" w:rsidR="002B081B" w:rsidRDefault="002B081B" w:rsidP="00B569E4">
      <w:pPr>
        <w:pStyle w:val="BodyText"/>
        <w:rPr>
          <w:rFonts w:ascii="Arial" w:hAnsi="Arial" w:cs="Arial"/>
          <w:sz w:val="20"/>
          <w:szCs w:val="20"/>
        </w:rPr>
      </w:pPr>
    </w:p>
    <w:p w14:paraId="7BA60696"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Izjavu ovjerenu kod nadležnog organa (organ uprave ili notar) da se na njih ne odnose slučajevi de</w:t>
      </w:r>
      <w:r w:rsidR="004A17FE">
        <w:rPr>
          <w:rFonts w:ascii="Arial" w:hAnsi="Arial" w:cs="Arial"/>
          <w:sz w:val="20"/>
          <w:szCs w:val="20"/>
        </w:rPr>
        <w:t>finisani (tačkom 4.4. od a) do d</w:t>
      </w:r>
      <w:r w:rsidR="001D03D5" w:rsidRPr="001D03D5">
        <w:rPr>
          <w:rFonts w:ascii="Arial" w:hAnsi="Arial" w:cs="Arial"/>
          <w:sz w:val="20"/>
          <w:szCs w:val="20"/>
        </w:rPr>
        <w:t xml:space="preserve">) tenderske dokumentacije (član 45. Zakona). Izjava se dostavlja u formi utvrđenoj Aneksom 6 tenderske dokumentacije. </w:t>
      </w:r>
    </w:p>
    <w:p w14:paraId="2B57996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AA520CB" w14:textId="77777777" w:rsidR="001D03D5"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NAPOMENA:  Ponuđač može uz Izjavu tj. uz svoju ponudu odmah dostaviti i tražene dokaze koji su navedeni u Izjavi. Ovim se ponuđač oslobađa obaveze naknadnog dostavljanja dokaza ako bude izabran. </w:t>
      </w:r>
    </w:p>
    <w:p w14:paraId="0BE7E8CF" w14:textId="77777777" w:rsidR="002B081B" w:rsidRPr="001D03D5" w:rsidRDefault="002B081B" w:rsidP="00B569E4">
      <w:pPr>
        <w:pStyle w:val="BodyText"/>
        <w:rPr>
          <w:rFonts w:ascii="Arial" w:hAnsi="Arial" w:cs="Arial"/>
          <w:sz w:val="20"/>
          <w:szCs w:val="20"/>
        </w:rPr>
      </w:pPr>
    </w:p>
    <w:p w14:paraId="5ADB179A" w14:textId="77777777" w:rsidR="002B081B" w:rsidRDefault="001D03D5" w:rsidP="00B569E4">
      <w:pPr>
        <w:pStyle w:val="BodyText"/>
        <w:rPr>
          <w:rFonts w:ascii="Arial" w:hAnsi="Arial" w:cs="Arial"/>
          <w:sz w:val="20"/>
          <w:szCs w:val="20"/>
        </w:rPr>
      </w:pPr>
      <w:r w:rsidRPr="001D03D5">
        <w:rPr>
          <w:rFonts w:ascii="Arial" w:hAnsi="Arial" w:cs="Arial"/>
          <w:sz w:val="20"/>
          <w:szCs w:val="20"/>
        </w:rPr>
        <w:t>4.6. Ponu</w:t>
      </w:r>
      <w:r w:rsidR="002B081B">
        <w:rPr>
          <w:rFonts w:ascii="Arial" w:hAnsi="Arial" w:cs="Arial"/>
          <w:sz w:val="20"/>
          <w:szCs w:val="20"/>
        </w:rPr>
        <w:t>đač kojem bude dodijeljen Okvirni sporazum</w:t>
      </w:r>
      <w:r w:rsidRPr="001D03D5">
        <w:rPr>
          <w:rFonts w:ascii="Arial" w:hAnsi="Arial" w:cs="Arial"/>
          <w:sz w:val="20"/>
          <w:szCs w:val="20"/>
        </w:rPr>
        <w:t xml:space="preserve"> obavezan je da dostavi sljedeće dokumente kojima će potvrditi vjerodostojnost date izjave iz tačke 4.5.: </w:t>
      </w:r>
    </w:p>
    <w:p w14:paraId="222556F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Uvjerenje nadležnog suda kojim dokazuje da u krivičnom postupku nije izrečena pravosnažna presuda kojom je osuđen za krivično djelo učešća u kriminalnoj organizaciji, za korupciju, prevaru ili pranje novca; Ako ponudu dostavlja fizičko lice kao preduzetnik, dužan je dostaviti uvjerenje koje glasi na ime vlasnika – preduzetnika; </w:t>
      </w:r>
    </w:p>
    <w:p w14:paraId="0D856041"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Uvjerenje nadležnog suda ili organa uprave kod kojeg je registrovan ponuđač, kojim se potvrđuje da nije pod stečajem, niti je predmet stečajnog postupka, da nije predmet postupka likvidacije, odnosno da nije u postupku obustavljanja poslovne djelatnosti; Ako ponudu dostavlja fizičko lice kao preduzetnik, dužan je dostaviti samo uvjerenje od nadležnog organa uprave da nije u postupku obustavljanja poslovne djelatnosti; </w:t>
      </w:r>
    </w:p>
    <w:p w14:paraId="50CA4506" w14:textId="77777777" w:rsidR="002B081B" w:rsidRDefault="002B081B" w:rsidP="00B569E4">
      <w:pPr>
        <w:pStyle w:val="BodyText"/>
        <w:rPr>
          <w:rFonts w:ascii="Arial" w:hAnsi="Arial" w:cs="Arial"/>
          <w:sz w:val="20"/>
          <w:szCs w:val="20"/>
        </w:rPr>
      </w:pPr>
    </w:p>
    <w:p w14:paraId="7AC6E5D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4.7. Dokumenti ili uvjerenja navedena u tački 4.6. ne smiju biti starija od 3 mjeseca računajući od trenutka dostavljanja ponude, a dostavlja ih izabrani ponuđač u roku do 5 dana od dana prijema Odluke o izboru najpovoljnije ponude. Dokazi koji se zahtijevaju moraju biti originali ili ovjerene kopije. Za ponuđače koji imaju sjedište izvan BiH ne zahtjeva se posebna nadovjera dokumenata. U slučaju sumnje o postojanju okolnosti koje su definisane tačkom 4.6. tenderske dokumentacije, ugovorni organ će se obratiti nadležnim organima s ciljem provjere dostavljene dokumentacije i date Izjave iz tačke 4.5. </w:t>
      </w:r>
    </w:p>
    <w:p w14:paraId="3B6C9A89" w14:textId="77777777" w:rsidR="002B081B" w:rsidRDefault="002B081B" w:rsidP="00B569E4">
      <w:pPr>
        <w:pStyle w:val="BodyText"/>
        <w:rPr>
          <w:rFonts w:ascii="Arial" w:hAnsi="Arial" w:cs="Arial"/>
          <w:sz w:val="20"/>
          <w:szCs w:val="20"/>
        </w:rPr>
      </w:pPr>
    </w:p>
    <w:p w14:paraId="5071586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Dokumenti trebaju biti dostavljeni do navedenog roka ugovornom organu i nije relevantno kada su poslani, odnosno tačan rok do kada trebaju biti zaprimljeni kod ugovornog organa biti će naveden u Odluci koja se dostavlja ponuđaču koji bude izabran. </w:t>
      </w:r>
    </w:p>
    <w:p w14:paraId="2759511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887D75D" w14:textId="77777777" w:rsidR="002B081B" w:rsidRDefault="00057A3E"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SPOSOBNOST OBAVLJANJA PROFESIONALNE DJELATNOSTI    </w:t>
      </w:r>
    </w:p>
    <w:p w14:paraId="7E5DCA9F" w14:textId="77777777" w:rsidR="002B081B" w:rsidRDefault="002B081B" w:rsidP="00B569E4">
      <w:pPr>
        <w:pStyle w:val="BodyText"/>
        <w:rPr>
          <w:rFonts w:ascii="Arial" w:hAnsi="Arial" w:cs="Arial"/>
          <w:sz w:val="20"/>
          <w:szCs w:val="20"/>
        </w:rPr>
      </w:pPr>
    </w:p>
    <w:p w14:paraId="6F332CA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4.8. Što se tiče sposobnosti za obavljanje profesionalne djelatnosti ponuđači moraju biti registrovani za obavljanje djelatnosti koja je predmet javne nabavke.  </w:t>
      </w:r>
    </w:p>
    <w:p w14:paraId="1945A684" w14:textId="77777777" w:rsidR="00016A10" w:rsidRDefault="00016A10" w:rsidP="00B569E4">
      <w:pPr>
        <w:pStyle w:val="BodyText"/>
        <w:rPr>
          <w:rFonts w:ascii="Arial" w:hAnsi="Arial" w:cs="Arial"/>
          <w:sz w:val="20"/>
          <w:szCs w:val="20"/>
        </w:rPr>
      </w:pPr>
    </w:p>
    <w:p w14:paraId="2011DC50" w14:textId="77777777" w:rsidR="002B081B" w:rsidRDefault="001D03D5" w:rsidP="00B569E4">
      <w:pPr>
        <w:pStyle w:val="BodyText"/>
        <w:rPr>
          <w:rFonts w:ascii="Arial" w:hAnsi="Arial" w:cs="Arial"/>
          <w:sz w:val="20"/>
          <w:szCs w:val="20"/>
        </w:rPr>
      </w:pPr>
      <w:r w:rsidRPr="001D03D5">
        <w:rPr>
          <w:rFonts w:ascii="Arial" w:hAnsi="Arial" w:cs="Arial"/>
          <w:sz w:val="20"/>
          <w:szCs w:val="20"/>
        </w:rPr>
        <w:t>4.9. U svrhu dokazivanja profesionalne sposobnosti kandidati trebaju uz Zahtjev za učešće dostaviti</w:t>
      </w:r>
      <w:r w:rsidR="002B081B">
        <w:rPr>
          <w:rFonts w:ascii="Arial" w:hAnsi="Arial" w:cs="Arial"/>
          <w:sz w:val="20"/>
          <w:szCs w:val="20"/>
        </w:rPr>
        <w:t>:</w:t>
      </w:r>
    </w:p>
    <w:p w14:paraId="683DB20A"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dokaz o registraciji u odgovarajućem profesionalnom ili drugom registru u zemlji u kojoj su registrovani ili da obezbijede posebnu Izjavu ili potvrdu nadležnog organa kojom se dokazuje njihovo pravo da obavljaju profesionalnu djelatnost, koja je u vezi sa predmetom nabavke. </w:t>
      </w:r>
    </w:p>
    <w:p w14:paraId="21E426B1" w14:textId="77777777" w:rsidR="001D03D5" w:rsidRPr="001D03D5" w:rsidRDefault="001D03D5" w:rsidP="00B569E4">
      <w:pPr>
        <w:pStyle w:val="BodyText"/>
        <w:rPr>
          <w:rFonts w:ascii="Arial" w:hAnsi="Arial" w:cs="Arial"/>
          <w:sz w:val="20"/>
          <w:szCs w:val="20"/>
        </w:rPr>
      </w:pPr>
    </w:p>
    <w:p w14:paraId="48AD0DD8"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Dostavljeni dokazi se priznaju, bez obzira na kojem nivou vlasti su izdati. Dokazi koji se dostavljaju moraju biti originali ili ovjerene kopije. </w:t>
      </w:r>
    </w:p>
    <w:p w14:paraId="31F9047E" w14:textId="77777777" w:rsidR="002B081B" w:rsidRDefault="002B081B" w:rsidP="00B569E4">
      <w:pPr>
        <w:pStyle w:val="BodyText"/>
        <w:rPr>
          <w:rFonts w:ascii="Arial" w:hAnsi="Arial" w:cs="Arial"/>
          <w:sz w:val="20"/>
          <w:szCs w:val="20"/>
        </w:rPr>
      </w:pPr>
    </w:p>
    <w:p w14:paraId="392E1444"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 </w:t>
      </w:r>
      <w:r w:rsidR="001D03D5" w:rsidRPr="001669CB">
        <w:rPr>
          <w:rFonts w:ascii="Arial" w:hAnsi="Arial" w:cs="Arial"/>
          <w:b/>
          <w:sz w:val="20"/>
          <w:szCs w:val="20"/>
        </w:rPr>
        <w:t>SUKOB INTERESA</w:t>
      </w:r>
      <w:r w:rsidR="001D03D5" w:rsidRPr="001D03D5">
        <w:rPr>
          <w:rFonts w:ascii="Arial" w:hAnsi="Arial" w:cs="Arial"/>
          <w:sz w:val="20"/>
          <w:szCs w:val="20"/>
        </w:rPr>
        <w:t xml:space="preserve"> </w:t>
      </w:r>
    </w:p>
    <w:p w14:paraId="37CC3AE9" w14:textId="77777777" w:rsidR="00016A10" w:rsidRDefault="00016A10" w:rsidP="00B569E4">
      <w:pPr>
        <w:pStyle w:val="BodyText"/>
        <w:rPr>
          <w:rFonts w:ascii="Arial" w:hAnsi="Arial" w:cs="Arial"/>
          <w:sz w:val="20"/>
          <w:szCs w:val="20"/>
        </w:rPr>
      </w:pPr>
    </w:p>
    <w:p w14:paraId="30FCDE0D"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.1. 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14:paraId="6FDF77A7" w14:textId="77777777" w:rsidR="00016A10" w:rsidRDefault="00016A10" w:rsidP="00B569E4">
      <w:pPr>
        <w:pStyle w:val="BodyText"/>
        <w:rPr>
          <w:rFonts w:ascii="Arial" w:hAnsi="Arial" w:cs="Arial"/>
          <w:sz w:val="20"/>
          <w:szCs w:val="20"/>
        </w:rPr>
      </w:pPr>
    </w:p>
    <w:p w14:paraId="6AFE4730"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.2. Ponuđač je dužan uz ponudu dostaviti i posebnu pismenu Izjavu da nije nudio mito niti učestvovao u bilo kakvim radnjama čiji je cilj korupcija u javnoj nabavci. Izjava je prilog tenderskoj dokumentaciji (Aneks 9). </w:t>
      </w:r>
    </w:p>
    <w:p w14:paraId="37FDF0A7" w14:textId="77777777" w:rsidR="00016A10" w:rsidRDefault="00016A10" w:rsidP="00B569E4">
      <w:pPr>
        <w:pStyle w:val="BodyText"/>
        <w:rPr>
          <w:rFonts w:ascii="Arial" w:hAnsi="Arial" w:cs="Arial"/>
          <w:sz w:val="20"/>
          <w:szCs w:val="20"/>
        </w:rPr>
      </w:pPr>
    </w:p>
    <w:p w14:paraId="24060605" w14:textId="77777777" w:rsidR="001D03D5" w:rsidRPr="001D03D5" w:rsidRDefault="002B081B" w:rsidP="00B569E4">
      <w:pPr>
        <w:pStyle w:val="BodyText"/>
        <w:rPr>
          <w:rFonts w:ascii="Arial" w:hAnsi="Arial" w:cs="Arial"/>
          <w:sz w:val="20"/>
          <w:szCs w:val="20"/>
        </w:rPr>
      </w:pPr>
      <w:r>
        <w:rPr>
          <w:rFonts w:ascii="Arial" w:hAnsi="Arial" w:cs="Arial"/>
          <w:sz w:val="20"/>
          <w:szCs w:val="20"/>
        </w:rPr>
        <w:lastRenderedPageBreak/>
        <w:t>5</w:t>
      </w:r>
      <w:r w:rsidR="001D03D5" w:rsidRPr="001D03D5">
        <w:rPr>
          <w:rFonts w:ascii="Arial" w:hAnsi="Arial" w:cs="Arial"/>
          <w:sz w:val="20"/>
          <w:szCs w:val="20"/>
        </w:rPr>
        <w:t xml:space="preserve">.3. Ugovorni organ može u pisanoj formi tražiti od kandidata da pojasni dokumente koje je dostavio, s tim da ne mijenja suštinu svoga zahtjeva, i to u roku koji odredi ugovorni organ. </w:t>
      </w:r>
    </w:p>
    <w:p w14:paraId="1621AF02" w14:textId="77777777" w:rsidR="00016A10" w:rsidRDefault="00016A10" w:rsidP="00B569E4">
      <w:pPr>
        <w:pStyle w:val="BodyText"/>
        <w:rPr>
          <w:rFonts w:ascii="Arial" w:hAnsi="Arial" w:cs="Arial"/>
          <w:sz w:val="20"/>
          <w:szCs w:val="20"/>
        </w:rPr>
      </w:pPr>
    </w:p>
    <w:p w14:paraId="25439441"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.4. Kandidati će odmah biti obaviješteni o Odlukama u vezi sa rezultatima kvalifikacija, u roku od 7 (sedam) dana od dana donošenja Odluke. </w:t>
      </w:r>
    </w:p>
    <w:p w14:paraId="2C9B41C1" w14:textId="77777777" w:rsidR="00016A10" w:rsidRDefault="00016A10" w:rsidP="00B569E4">
      <w:pPr>
        <w:pStyle w:val="BodyText"/>
        <w:rPr>
          <w:rFonts w:ascii="Arial" w:hAnsi="Arial" w:cs="Arial"/>
          <w:sz w:val="20"/>
          <w:szCs w:val="20"/>
        </w:rPr>
      </w:pPr>
    </w:p>
    <w:p w14:paraId="5B364F2B"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.5. Ugovorni organ će pozvati kandidate koji ispunjavaju minimalne uslove koje je odredio ugovorni organ da podnesu početne ponude i da sudjeluju u pregovorima, ako ugovorni organ ocjeni da su isti potrebni. </w:t>
      </w:r>
    </w:p>
    <w:p w14:paraId="4D881E74" w14:textId="77777777" w:rsidR="001D03D5" w:rsidRPr="001669CB" w:rsidRDefault="001D03D5" w:rsidP="00B569E4">
      <w:pPr>
        <w:pStyle w:val="BodyText"/>
        <w:rPr>
          <w:rFonts w:ascii="Arial" w:hAnsi="Arial" w:cs="Arial"/>
          <w:b/>
          <w:sz w:val="20"/>
          <w:szCs w:val="20"/>
        </w:rPr>
      </w:pPr>
    </w:p>
    <w:p w14:paraId="7A052F50" w14:textId="77777777" w:rsidR="001D03D5" w:rsidRPr="001669CB" w:rsidRDefault="002B081B" w:rsidP="00B569E4">
      <w:pPr>
        <w:pStyle w:val="BodyText"/>
        <w:rPr>
          <w:rFonts w:ascii="Arial" w:hAnsi="Arial" w:cs="Arial"/>
          <w:b/>
          <w:sz w:val="20"/>
          <w:szCs w:val="20"/>
        </w:rPr>
      </w:pPr>
      <w:r w:rsidRPr="001669CB">
        <w:rPr>
          <w:rFonts w:ascii="Arial" w:hAnsi="Arial" w:cs="Arial"/>
          <w:b/>
          <w:sz w:val="20"/>
          <w:szCs w:val="20"/>
        </w:rPr>
        <w:t>6</w:t>
      </w:r>
      <w:r w:rsidR="001D03D5" w:rsidRPr="001669CB">
        <w:rPr>
          <w:rFonts w:ascii="Arial" w:hAnsi="Arial" w:cs="Arial"/>
          <w:b/>
          <w:sz w:val="20"/>
          <w:szCs w:val="20"/>
        </w:rPr>
        <w:t xml:space="preserve">. SADRŽAJ ZAHTJEVA ZA UČEŠĆE </w:t>
      </w:r>
    </w:p>
    <w:p w14:paraId="33F514D6" w14:textId="77777777" w:rsidR="002B081B" w:rsidRPr="001D03D5" w:rsidRDefault="002B081B" w:rsidP="00B569E4">
      <w:pPr>
        <w:pStyle w:val="BodyText"/>
        <w:rPr>
          <w:rFonts w:ascii="Arial" w:hAnsi="Arial" w:cs="Arial"/>
          <w:sz w:val="20"/>
          <w:szCs w:val="20"/>
        </w:rPr>
      </w:pPr>
    </w:p>
    <w:p w14:paraId="5C2D2A7C" w14:textId="77777777" w:rsidR="002B081B" w:rsidRDefault="002B081B" w:rsidP="00B569E4">
      <w:pPr>
        <w:pStyle w:val="BodyText"/>
        <w:rPr>
          <w:rFonts w:ascii="Arial" w:hAnsi="Arial" w:cs="Arial"/>
          <w:sz w:val="20"/>
          <w:szCs w:val="20"/>
        </w:rPr>
      </w:pPr>
      <w:r>
        <w:rPr>
          <w:rFonts w:ascii="Arial" w:hAnsi="Arial" w:cs="Arial"/>
          <w:sz w:val="20"/>
          <w:szCs w:val="20"/>
        </w:rPr>
        <w:t>6</w:t>
      </w:r>
      <w:r w:rsidR="001D03D5" w:rsidRPr="001D03D5">
        <w:rPr>
          <w:rFonts w:ascii="Arial" w:hAnsi="Arial" w:cs="Arial"/>
          <w:sz w:val="20"/>
          <w:szCs w:val="20"/>
        </w:rPr>
        <w:t xml:space="preserve">.1. Shodno tački 4. – Faza br.1 – Pretkvalifikacija, odnosno tački 4.3. ove tenderske dokumentacije kandidat je dužan dostaviti sljedeća dokumenta: </w:t>
      </w:r>
    </w:p>
    <w:p w14:paraId="4BC3C198" w14:textId="77777777" w:rsidR="00016A10" w:rsidRDefault="00016A10" w:rsidP="00B569E4">
      <w:pPr>
        <w:pStyle w:val="BodyText"/>
        <w:rPr>
          <w:rFonts w:ascii="Arial" w:hAnsi="Arial" w:cs="Arial"/>
          <w:sz w:val="20"/>
          <w:szCs w:val="20"/>
        </w:rPr>
      </w:pPr>
    </w:p>
    <w:p w14:paraId="2FE6C94C" w14:textId="77777777" w:rsidR="002B081B" w:rsidRDefault="001D03D5" w:rsidP="00B569E4">
      <w:pPr>
        <w:pStyle w:val="BodyText"/>
        <w:rPr>
          <w:rFonts w:ascii="Arial" w:hAnsi="Arial" w:cs="Arial"/>
          <w:sz w:val="20"/>
          <w:szCs w:val="20"/>
        </w:rPr>
      </w:pPr>
      <w:r w:rsidRPr="001D03D5">
        <w:rPr>
          <w:rFonts w:ascii="Arial" w:hAnsi="Arial" w:cs="Arial"/>
          <w:sz w:val="20"/>
          <w:szCs w:val="20"/>
        </w:rPr>
        <w:t>a</w:t>
      </w:r>
      <w:r w:rsidR="002B081B">
        <w:rPr>
          <w:rFonts w:ascii="Arial" w:hAnsi="Arial" w:cs="Arial"/>
          <w:sz w:val="20"/>
          <w:szCs w:val="20"/>
        </w:rPr>
        <w:t>) Zahtjev za učešće – (Aneks 1)</w:t>
      </w:r>
    </w:p>
    <w:p w14:paraId="43C543B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Obrazac roba sa tehničkom specifikacijom – (Aneks 3); </w:t>
      </w:r>
    </w:p>
    <w:p w14:paraId="1993E9C3"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c) Izjavu u skladu sa članom 45. Zakona, kako je navedeno tačkom 4.5. T.D. – (Aneks 6); </w:t>
      </w:r>
    </w:p>
    <w:p w14:paraId="5271375D"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d) Izjavu u skladu sa članom 52. Zakona, kako je navedeno tačkom 7.2. T.D. – (Aneks 9); </w:t>
      </w:r>
    </w:p>
    <w:p w14:paraId="01C3E541" w14:textId="5A7B9789"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e) Dokaz da je dobavljač registrovan za obavljanje poslova određene djelatnosti, kako je to navedeno u tački 4.9. ove T.D </w:t>
      </w:r>
    </w:p>
    <w:p w14:paraId="533EA84F" w14:textId="77777777" w:rsidR="00016A10" w:rsidRDefault="001D03D5" w:rsidP="00B569E4">
      <w:pPr>
        <w:pStyle w:val="BodyText"/>
        <w:rPr>
          <w:rFonts w:ascii="Arial" w:hAnsi="Arial" w:cs="Arial"/>
          <w:sz w:val="20"/>
          <w:szCs w:val="20"/>
        </w:rPr>
      </w:pPr>
      <w:r w:rsidRPr="001D03D5">
        <w:rPr>
          <w:rFonts w:ascii="Arial" w:hAnsi="Arial" w:cs="Arial"/>
          <w:sz w:val="20"/>
          <w:szCs w:val="20"/>
        </w:rPr>
        <w:t xml:space="preserve">Ukoliko kandidat prođe fazu predkvalifikacije, o čemu će biti pismeno upoznat, u drugoj fazi će dostaviti dokumente koji su navedeni u tački 9. ove tenderske dokumentacije, a koju će ugovorni organ dostaviti kvalifikovanim ponuđačima uz poziv za dostavljanje početnih ponuda. </w:t>
      </w:r>
    </w:p>
    <w:p w14:paraId="25CBB34C" w14:textId="77777777" w:rsidR="00016A10" w:rsidRDefault="00016A10" w:rsidP="00B569E4">
      <w:pPr>
        <w:pStyle w:val="BodyText"/>
        <w:rPr>
          <w:rFonts w:ascii="Arial" w:hAnsi="Arial" w:cs="Arial"/>
          <w:sz w:val="20"/>
          <w:szCs w:val="20"/>
        </w:rPr>
      </w:pPr>
    </w:p>
    <w:p w14:paraId="12AA37DD" w14:textId="77777777" w:rsidR="001D03D5" w:rsidRPr="00016A10" w:rsidRDefault="002B081B" w:rsidP="00B569E4">
      <w:pPr>
        <w:pStyle w:val="BodyText"/>
        <w:rPr>
          <w:rFonts w:ascii="Arial" w:hAnsi="Arial" w:cs="Arial"/>
          <w:b/>
          <w:sz w:val="20"/>
          <w:szCs w:val="20"/>
        </w:rPr>
      </w:pPr>
      <w:r w:rsidRPr="00016A10">
        <w:rPr>
          <w:rFonts w:ascii="Arial" w:hAnsi="Arial" w:cs="Arial"/>
          <w:b/>
          <w:sz w:val="20"/>
          <w:szCs w:val="20"/>
        </w:rPr>
        <w:t xml:space="preserve"> 7</w:t>
      </w:r>
      <w:r w:rsidR="001D03D5" w:rsidRPr="00016A10">
        <w:rPr>
          <w:rFonts w:ascii="Arial" w:hAnsi="Arial" w:cs="Arial"/>
          <w:b/>
          <w:sz w:val="20"/>
          <w:szCs w:val="20"/>
        </w:rPr>
        <w:t xml:space="preserve">. SADRŽAJ POČETNE PONUDE: </w:t>
      </w:r>
    </w:p>
    <w:p w14:paraId="272DD72E" w14:textId="77777777" w:rsidR="002B081B" w:rsidRPr="001D03D5" w:rsidRDefault="002B081B" w:rsidP="00B569E4">
      <w:pPr>
        <w:pStyle w:val="BodyText"/>
        <w:rPr>
          <w:rFonts w:ascii="Arial" w:hAnsi="Arial" w:cs="Arial"/>
          <w:sz w:val="20"/>
          <w:szCs w:val="20"/>
        </w:rPr>
      </w:pPr>
    </w:p>
    <w:p w14:paraId="24A4B48A" w14:textId="77777777" w:rsidR="002B081B" w:rsidRDefault="002B081B" w:rsidP="00B569E4">
      <w:pPr>
        <w:pStyle w:val="BodyText"/>
        <w:rPr>
          <w:rFonts w:ascii="Arial" w:hAnsi="Arial" w:cs="Arial"/>
          <w:sz w:val="20"/>
          <w:szCs w:val="20"/>
        </w:rPr>
      </w:pPr>
      <w:r>
        <w:rPr>
          <w:rFonts w:ascii="Arial" w:hAnsi="Arial" w:cs="Arial"/>
          <w:sz w:val="20"/>
          <w:szCs w:val="20"/>
        </w:rPr>
        <w:t xml:space="preserve"> 7</w:t>
      </w:r>
      <w:r w:rsidR="001D03D5" w:rsidRPr="001D03D5">
        <w:rPr>
          <w:rFonts w:ascii="Arial" w:hAnsi="Arial" w:cs="Arial"/>
          <w:sz w:val="20"/>
          <w:szCs w:val="20"/>
        </w:rPr>
        <w:t xml:space="preserve">.1. Ponuđači trebaju za početnu ponudu dostaviti dokumentaciju kojom potvrđuju da ispunjavaju  uslove pregovaračkog poziva za dostavljanje ponuda, i to: </w:t>
      </w:r>
    </w:p>
    <w:p w14:paraId="5DAEC7C8" w14:textId="77777777" w:rsidR="002B081B" w:rsidRDefault="001D03D5" w:rsidP="00B569E4">
      <w:pPr>
        <w:pStyle w:val="BodyText"/>
        <w:rPr>
          <w:rFonts w:ascii="Arial" w:hAnsi="Arial" w:cs="Arial"/>
          <w:sz w:val="20"/>
          <w:szCs w:val="20"/>
        </w:rPr>
      </w:pPr>
      <w:r w:rsidRPr="001D03D5">
        <w:rPr>
          <w:rFonts w:ascii="Arial" w:hAnsi="Arial" w:cs="Arial"/>
          <w:sz w:val="20"/>
          <w:szCs w:val="20"/>
        </w:rPr>
        <w:t>a) Popunjen i ovjeren Obrazac za dostavljanje početne ponude – (Aneks 2);</w:t>
      </w:r>
    </w:p>
    <w:p w14:paraId="15331F99" w14:textId="5C65C765" w:rsidR="002B081B" w:rsidRDefault="001D03D5" w:rsidP="00B569E4">
      <w:pPr>
        <w:pStyle w:val="BodyText"/>
        <w:rPr>
          <w:rFonts w:ascii="Arial" w:hAnsi="Arial" w:cs="Arial"/>
          <w:sz w:val="20"/>
          <w:szCs w:val="20"/>
        </w:rPr>
      </w:pPr>
      <w:r w:rsidRPr="001D03D5">
        <w:rPr>
          <w:rFonts w:ascii="Arial" w:hAnsi="Arial" w:cs="Arial"/>
          <w:sz w:val="20"/>
          <w:szCs w:val="20"/>
        </w:rPr>
        <w:t xml:space="preserve">b) Popunjen i ovjeren Obrazac za cijenu početne ponude – (Aneks 3); </w:t>
      </w:r>
    </w:p>
    <w:p w14:paraId="654FDF2F"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c) Obrazac za dostavljanje povjerljivih informacija – (Aneks 4); </w:t>
      </w:r>
    </w:p>
    <w:p w14:paraId="44320D87"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d) </w:t>
      </w:r>
      <w:r w:rsidR="0011512B">
        <w:rPr>
          <w:rFonts w:ascii="Arial" w:hAnsi="Arial" w:cs="Arial"/>
          <w:sz w:val="20"/>
          <w:szCs w:val="20"/>
        </w:rPr>
        <w:t>Popunjen i ovjeren Nacrt Okvirnog sporazuma</w:t>
      </w:r>
      <w:r w:rsidRPr="001D03D5">
        <w:rPr>
          <w:rFonts w:ascii="Arial" w:hAnsi="Arial" w:cs="Arial"/>
          <w:sz w:val="20"/>
          <w:szCs w:val="20"/>
        </w:rPr>
        <w:t xml:space="preserve"> – (Aneks 5); </w:t>
      </w:r>
    </w:p>
    <w:p w14:paraId="4F3DCCC2" w14:textId="77777777" w:rsidR="0011512B" w:rsidRPr="001D03D5" w:rsidRDefault="0011512B" w:rsidP="00B569E4">
      <w:pPr>
        <w:pStyle w:val="BodyText"/>
        <w:rPr>
          <w:rFonts w:ascii="Arial" w:hAnsi="Arial" w:cs="Arial"/>
          <w:sz w:val="20"/>
          <w:szCs w:val="20"/>
        </w:rPr>
      </w:pPr>
    </w:p>
    <w:p w14:paraId="10E50AB7" w14:textId="77777777" w:rsidR="001D03D5" w:rsidRPr="001D03D5" w:rsidRDefault="0011512B" w:rsidP="00B569E4">
      <w:pPr>
        <w:pStyle w:val="BodyText"/>
        <w:rPr>
          <w:rFonts w:ascii="Arial" w:hAnsi="Arial" w:cs="Arial"/>
          <w:sz w:val="20"/>
          <w:szCs w:val="20"/>
        </w:rPr>
      </w:pPr>
      <w:r>
        <w:rPr>
          <w:rFonts w:ascii="Arial" w:hAnsi="Arial" w:cs="Arial"/>
          <w:sz w:val="20"/>
          <w:szCs w:val="20"/>
        </w:rPr>
        <w:t>7</w:t>
      </w:r>
      <w:r w:rsidR="001D03D5" w:rsidRPr="001D03D5">
        <w:rPr>
          <w:rFonts w:ascii="Arial" w:hAnsi="Arial" w:cs="Arial"/>
          <w:sz w:val="20"/>
          <w:szCs w:val="20"/>
        </w:rPr>
        <w:t xml:space="preserve">.2. Ponuđač koji dokaže svoju kvalifikovanost biti će pozvan za dostavljanje početnih ponuda i uz poziv će biti dostavljeni dokumenti koji se zahtijevaju za početnu ponudu shodno ovoj tački tenderske dokumentacije. </w:t>
      </w:r>
    </w:p>
    <w:p w14:paraId="3DD8D8F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3081DF9" w14:textId="77777777" w:rsidR="001D03D5" w:rsidRPr="001669CB" w:rsidRDefault="0011512B" w:rsidP="00B569E4">
      <w:pPr>
        <w:pStyle w:val="BodyText"/>
        <w:rPr>
          <w:rFonts w:ascii="Arial" w:hAnsi="Arial" w:cs="Arial"/>
          <w:b/>
          <w:sz w:val="20"/>
          <w:szCs w:val="20"/>
        </w:rPr>
      </w:pPr>
      <w:r w:rsidRPr="001669CB">
        <w:rPr>
          <w:rFonts w:ascii="Arial" w:hAnsi="Arial" w:cs="Arial"/>
          <w:b/>
          <w:sz w:val="20"/>
          <w:szCs w:val="20"/>
        </w:rPr>
        <w:t>8</w:t>
      </w:r>
      <w:r w:rsidR="001669CB">
        <w:rPr>
          <w:rFonts w:ascii="Arial" w:hAnsi="Arial" w:cs="Arial"/>
          <w:b/>
          <w:sz w:val="20"/>
          <w:szCs w:val="20"/>
        </w:rPr>
        <w:t xml:space="preserve">. INSTRUKCIJE </w:t>
      </w:r>
      <w:r w:rsidR="001D03D5" w:rsidRPr="001669CB">
        <w:rPr>
          <w:rFonts w:ascii="Arial" w:hAnsi="Arial" w:cs="Arial"/>
          <w:b/>
          <w:sz w:val="20"/>
          <w:szCs w:val="20"/>
        </w:rPr>
        <w:t xml:space="preserve">ZA PONUĐAČA </w:t>
      </w:r>
    </w:p>
    <w:p w14:paraId="2972B3AC"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0639BA3" w14:textId="77777777" w:rsidR="001D03D5" w:rsidRPr="001D03D5" w:rsidRDefault="0011512B" w:rsidP="00B569E4">
      <w:pPr>
        <w:pStyle w:val="BodyText"/>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.1. Zahtjevi po pitanju jezika </w:t>
      </w:r>
    </w:p>
    <w:p w14:paraId="785680F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99FAD1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Ponuda i svi dokumenti i korespodencija u vezi sa ponudom između ponuđača i ugovornog organa moraju biti napisani na jednom od službenih jezika u Bosni i Hercegovini. Štampana literatura, brošure, katalozi ili slično koje dostavlja ponuđač ne moraju biti prevedeni. </w:t>
      </w:r>
    </w:p>
    <w:p w14:paraId="6DC078AA" w14:textId="77777777" w:rsidR="001D03D5" w:rsidRPr="001D03D5" w:rsidRDefault="001D03D5" w:rsidP="00B569E4">
      <w:pPr>
        <w:pStyle w:val="BodyText"/>
        <w:rPr>
          <w:rFonts w:ascii="Arial" w:hAnsi="Arial" w:cs="Arial"/>
          <w:sz w:val="20"/>
          <w:szCs w:val="20"/>
        </w:rPr>
      </w:pPr>
    </w:p>
    <w:p w14:paraId="0BE1F0C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5DE755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Cjelokupna komunikacija i razmjena informacija (korespondencija) između ugovornog organa i ponuđača treba se voditi u pisanoj formi, na način da se ista dostavlja poštom ili lično na adresu naznačenu u tenderskoj dokumentaciji. Posebno, komunikacija i razmjena informacija će se vršiti p</w:t>
      </w:r>
      <w:r w:rsidR="0011512B">
        <w:rPr>
          <w:rFonts w:ascii="Arial" w:hAnsi="Arial" w:cs="Arial"/>
          <w:sz w:val="20"/>
          <w:szCs w:val="20"/>
        </w:rPr>
        <w:t>utem faxa, broj: (033) 621-160</w:t>
      </w:r>
      <w:r w:rsidRPr="001D03D5">
        <w:rPr>
          <w:rFonts w:ascii="Arial" w:hAnsi="Arial" w:cs="Arial"/>
          <w:sz w:val="20"/>
          <w:szCs w:val="20"/>
        </w:rPr>
        <w:t xml:space="preserve"> uz obavezu da se ista proslijedi poštom prije isteka roka utvrđenog za dostavu informacija, odnosno ponude.  Ponuđači su obavezni da pripreme zahtjeve za ponude u skladu sa kriterijima koji su postavljeni u ovoj tenderskoj dokumentaciji. Ponude koje nisu u skladu sa ovom tenderskom dokumentacijom će biti odbačene kao neprihvatljive.  </w:t>
      </w:r>
    </w:p>
    <w:p w14:paraId="7248077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052FBBA" w14:textId="77777777" w:rsidR="00865BA7" w:rsidRDefault="00865BA7" w:rsidP="00B569E4">
      <w:pPr>
        <w:pStyle w:val="BodyText"/>
        <w:rPr>
          <w:rFonts w:ascii="Arial" w:hAnsi="Arial" w:cs="Arial"/>
          <w:sz w:val="20"/>
          <w:szCs w:val="20"/>
        </w:rPr>
      </w:pPr>
    </w:p>
    <w:p w14:paraId="1A9001E3" w14:textId="77777777" w:rsidR="001D03D5" w:rsidRDefault="0011512B" w:rsidP="00B569E4">
      <w:pPr>
        <w:pStyle w:val="BodyText"/>
        <w:rPr>
          <w:rFonts w:ascii="Arial" w:hAnsi="Arial" w:cs="Arial"/>
          <w:sz w:val="20"/>
          <w:szCs w:val="20"/>
        </w:rPr>
      </w:pPr>
      <w:r>
        <w:rPr>
          <w:rFonts w:ascii="Arial" w:hAnsi="Arial" w:cs="Arial"/>
          <w:sz w:val="20"/>
          <w:szCs w:val="20"/>
        </w:rPr>
        <w:lastRenderedPageBreak/>
        <w:t>8</w:t>
      </w:r>
      <w:r w:rsidR="001D03D5" w:rsidRPr="001D03D5">
        <w:rPr>
          <w:rFonts w:ascii="Arial" w:hAnsi="Arial" w:cs="Arial"/>
          <w:sz w:val="20"/>
          <w:szCs w:val="20"/>
        </w:rPr>
        <w:t xml:space="preserve">.2. Priprema početne ponuda </w:t>
      </w:r>
    </w:p>
    <w:p w14:paraId="21A529D9" w14:textId="77777777" w:rsidR="0011512B" w:rsidRPr="001D03D5" w:rsidRDefault="0011512B" w:rsidP="00B569E4">
      <w:pPr>
        <w:pStyle w:val="BodyText"/>
        <w:rPr>
          <w:rFonts w:ascii="Arial" w:hAnsi="Arial" w:cs="Arial"/>
          <w:sz w:val="20"/>
          <w:szCs w:val="20"/>
        </w:rPr>
      </w:pPr>
    </w:p>
    <w:p w14:paraId="58432F24"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Ponuđač snosi sve troškove u vezi sa pripremom i dostavljanjem početne ponuda. Ugovorni organ nije odgovoran niti dužan snositi te troškove.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  Početna ponuda se dostavlja u originalu, na koverti na kojoj čitko pisati: „ORIGINAL POČETNE PONUDE“ Koverta sa ponudom se dostavlja na adresu ugovornog organa: Protokol </w:t>
      </w:r>
      <w:r w:rsidR="0011512B">
        <w:rPr>
          <w:rFonts w:ascii="Arial" w:hAnsi="Arial" w:cs="Arial"/>
          <w:sz w:val="20"/>
          <w:szCs w:val="20"/>
        </w:rPr>
        <w:t>KJP „Poljoprivredno dobro Butmir“ d.o.o. Sarajevo-Ilidža, Bojnička 119</w:t>
      </w:r>
    </w:p>
    <w:p w14:paraId="24745298" w14:textId="34D90642" w:rsidR="001D03D5" w:rsidRPr="001D03D5" w:rsidRDefault="001D03D5" w:rsidP="00B569E4">
      <w:pPr>
        <w:pStyle w:val="BodyText"/>
        <w:rPr>
          <w:rFonts w:ascii="Arial" w:hAnsi="Arial" w:cs="Arial"/>
          <w:sz w:val="20"/>
          <w:szCs w:val="20"/>
        </w:rPr>
      </w:pPr>
      <w:r w:rsidRPr="001D03D5">
        <w:rPr>
          <w:rFonts w:ascii="Arial" w:hAnsi="Arial" w:cs="Arial"/>
          <w:sz w:val="20"/>
          <w:szCs w:val="20"/>
        </w:rPr>
        <w:t>Na koverti ponude mora biti naznačeno: - naziv i adresa ugovornog organa:</w:t>
      </w:r>
      <w:r w:rsidR="0011512B" w:rsidRPr="0011512B">
        <w:rPr>
          <w:rFonts w:ascii="Arial" w:hAnsi="Arial" w:cs="Arial"/>
          <w:sz w:val="20"/>
          <w:szCs w:val="20"/>
        </w:rPr>
        <w:t xml:space="preserve"> </w:t>
      </w:r>
      <w:r w:rsidR="0011512B">
        <w:rPr>
          <w:rFonts w:ascii="Arial" w:hAnsi="Arial" w:cs="Arial"/>
          <w:sz w:val="20"/>
          <w:szCs w:val="20"/>
        </w:rPr>
        <w:t>KJP „Poljoprivredno dobro Butmir“ d.o.o. Sarajevo-Ilidža, Bojnička 119</w:t>
      </w:r>
      <w:r w:rsidRPr="001D03D5">
        <w:rPr>
          <w:rFonts w:ascii="Arial" w:hAnsi="Arial" w:cs="Arial"/>
          <w:sz w:val="20"/>
          <w:szCs w:val="20"/>
        </w:rPr>
        <w:t>; - naziv i adresa ponuđača u lijevom gornjem uglu koverte; - evidencijski broj nabavke</w:t>
      </w:r>
      <w:r w:rsidR="0011512B">
        <w:rPr>
          <w:rFonts w:ascii="Arial" w:hAnsi="Arial" w:cs="Arial"/>
          <w:sz w:val="20"/>
          <w:szCs w:val="20"/>
        </w:rPr>
        <w:t xml:space="preserve"> JN </w:t>
      </w:r>
      <w:r w:rsidR="00AF17CA">
        <w:rPr>
          <w:rFonts w:ascii="Arial" w:hAnsi="Arial" w:cs="Arial"/>
          <w:sz w:val="20"/>
          <w:szCs w:val="20"/>
        </w:rPr>
        <w:t>01</w:t>
      </w:r>
      <w:r w:rsidR="001669CB">
        <w:rPr>
          <w:rFonts w:ascii="Arial" w:hAnsi="Arial" w:cs="Arial"/>
          <w:sz w:val="20"/>
          <w:szCs w:val="20"/>
        </w:rPr>
        <w:t>/2</w:t>
      </w:r>
      <w:r w:rsidR="00865BA7">
        <w:rPr>
          <w:rFonts w:ascii="Arial" w:hAnsi="Arial" w:cs="Arial"/>
          <w:sz w:val="20"/>
          <w:szCs w:val="20"/>
        </w:rPr>
        <w:t>3/Robe</w:t>
      </w:r>
      <w:r w:rsidRPr="001D03D5">
        <w:rPr>
          <w:rFonts w:ascii="Arial" w:hAnsi="Arial" w:cs="Arial"/>
          <w:sz w:val="20"/>
          <w:szCs w:val="20"/>
        </w:rPr>
        <w:t xml:space="preserve">- naziv predmeta nabavke: </w:t>
      </w:r>
      <w:r w:rsidR="0011512B">
        <w:rPr>
          <w:rFonts w:ascii="Arial" w:hAnsi="Arial" w:cs="Arial"/>
          <w:sz w:val="20"/>
          <w:szCs w:val="20"/>
        </w:rPr>
        <w:t xml:space="preserve">NABAVKA I ISPORUKA </w:t>
      </w:r>
      <w:r w:rsidR="00932EC7">
        <w:rPr>
          <w:rFonts w:ascii="Arial" w:hAnsi="Arial" w:cs="Arial"/>
          <w:sz w:val="20"/>
          <w:szCs w:val="20"/>
        </w:rPr>
        <w:t>ROBA-</w:t>
      </w:r>
      <w:r w:rsidR="002B53FD">
        <w:rPr>
          <w:rFonts w:ascii="Arial" w:hAnsi="Arial" w:cs="Arial"/>
          <w:sz w:val="20"/>
          <w:szCs w:val="20"/>
        </w:rPr>
        <w:t>SIROVINE</w:t>
      </w:r>
      <w:r w:rsidR="00AF17CA">
        <w:rPr>
          <w:rFonts w:ascii="Arial" w:hAnsi="Arial" w:cs="Arial"/>
          <w:sz w:val="20"/>
          <w:szCs w:val="20"/>
        </w:rPr>
        <w:t xml:space="preserve"> - </w:t>
      </w:r>
      <w:r w:rsidRPr="001D03D5">
        <w:rPr>
          <w:rFonts w:ascii="Arial" w:hAnsi="Arial" w:cs="Arial"/>
          <w:sz w:val="20"/>
          <w:szCs w:val="20"/>
        </w:rPr>
        <w:t xml:space="preserve">naznaka „NE OTVARAJ“. </w:t>
      </w:r>
    </w:p>
    <w:p w14:paraId="1D9154E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72166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 </w:t>
      </w:r>
    </w:p>
    <w:p w14:paraId="12D23F0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6C84EF3" w14:textId="77777777" w:rsidR="001D03D5" w:rsidRDefault="00057A3E" w:rsidP="00B569E4">
      <w:pPr>
        <w:pStyle w:val="BodyText"/>
        <w:rPr>
          <w:rFonts w:ascii="Arial" w:hAnsi="Arial" w:cs="Arial"/>
          <w:sz w:val="20"/>
          <w:szCs w:val="20"/>
        </w:rPr>
      </w:pPr>
      <w:r>
        <w:rPr>
          <w:rFonts w:ascii="Arial" w:hAnsi="Arial" w:cs="Arial"/>
          <w:sz w:val="20"/>
          <w:szCs w:val="20"/>
        </w:rPr>
        <w:t xml:space="preserve">            </w:t>
      </w:r>
      <w:r w:rsidR="0011512B">
        <w:rPr>
          <w:rFonts w:ascii="Arial" w:hAnsi="Arial" w:cs="Arial"/>
          <w:sz w:val="20"/>
          <w:szCs w:val="20"/>
        </w:rPr>
        <w:t>8</w:t>
      </w:r>
      <w:r w:rsidR="001D03D5" w:rsidRPr="001D03D5">
        <w:rPr>
          <w:rFonts w:ascii="Arial" w:hAnsi="Arial" w:cs="Arial"/>
          <w:sz w:val="20"/>
          <w:szCs w:val="20"/>
        </w:rPr>
        <w:t xml:space="preserve">.3. Rok za dostavljanje početnih ponuda </w:t>
      </w:r>
    </w:p>
    <w:p w14:paraId="6D899997" w14:textId="77777777" w:rsidR="0011512B" w:rsidRPr="001D03D5" w:rsidRDefault="0011512B" w:rsidP="00B569E4">
      <w:pPr>
        <w:pStyle w:val="BodyText"/>
        <w:rPr>
          <w:rFonts w:ascii="Arial" w:hAnsi="Arial" w:cs="Arial"/>
          <w:sz w:val="20"/>
          <w:szCs w:val="20"/>
        </w:rPr>
      </w:pPr>
    </w:p>
    <w:p w14:paraId="52D6237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Rok za dostavljanje početnih ponuda će biti utvrđen nakon završetka faze pretkvalifikacije. Javno otvaranje ponuda neće se održati zbog vrste postupka nabavke. Nakon dostavljanja početne ponude Ponuđač se poziva pismenim putem na pregovore sa ugovornim organom. Ponuđači će u pozivu na pregovaranje biti informisani o mjestu i vremenu održavanja pregovora. O postupku pregovora se sačinjavaju zapisnici. </w:t>
      </w:r>
    </w:p>
    <w:p w14:paraId="7C1BCF44" w14:textId="77777777" w:rsidR="0011512B" w:rsidRDefault="0011512B" w:rsidP="00B569E4">
      <w:pPr>
        <w:pStyle w:val="BodyText"/>
        <w:rPr>
          <w:rFonts w:ascii="Arial" w:hAnsi="Arial" w:cs="Arial"/>
          <w:sz w:val="20"/>
          <w:szCs w:val="20"/>
        </w:rPr>
      </w:pPr>
    </w:p>
    <w:p w14:paraId="51EB5C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NAPOMENA: Ponuđač će u pozivu za dostavljanje ponuda biti obaviješten o tačnom datumu i roku za dostavljanje početnih ponuda. </w:t>
      </w:r>
    </w:p>
    <w:p w14:paraId="4D4DB9A6" w14:textId="77777777" w:rsidR="00057A3E" w:rsidRDefault="0011512B" w:rsidP="00B569E4">
      <w:pPr>
        <w:pStyle w:val="BodyText"/>
        <w:rPr>
          <w:rFonts w:ascii="Arial" w:hAnsi="Arial" w:cs="Arial"/>
          <w:sz w:val="20"/>
          <w:szCs w:val="20"/>
        </w:rPr>
      </w:pPr>
      <w:r>
        <w:rPr>
          <w:rFonts w:ascii="Arial" w:hAnsi="Arial" w:cs="Arial"/>
          <w:sz w:val="20"/>
          <w:szCs w:val="20"/>
        </w:rPr>
        <w:t xml:space="preserve"> </w:t>
      </w:r>
    </w:p>
    <w:p w14:paraId="39D7E661" w14:textId="77777777" w:rsidR="001D03D5" w:rsidRPr="00016A10" w:rsidRDefault="0011512B" w:rsidP="00B569E4">
      <w:pPr>
        <w:pStyle w:val="BodyText"/>
        <w:rPr>
          <w:rFonts w:ascii="Arial" w:hAnsi="Arial" w:cs="Arial"/>
          <w:b/>
          <w:sz w:val="20"/>
          <w:szCs w:val="20"/>
        </w:rPr>
      </w:pPr>
      <w:r w:rsidRPr="00016A10">
        <w:rPr>
          <w:rFonts w:ascii="Arial" w:hAnsi="Arial" w:cs="Arial"/>
          <w:b/>
          <w:sz w:val="20"/>
          <w:szCs w:val="20"/>
        </w:rPr>
        <w:t>9</w:t>
      </w:r>
      <w:r w:rsidR="001D03D5" w:rsidRPr="00016A10">
        <w:rPr>
          <w:rFonts w:ascii="Arial" w:hAnsi="Arial" w:cs="Arial"/>
          <w:b/>
          <w:sz w:val="20"/>
          <w:szCs w:val="20"/>
        </w:rPr>
        <w:t xml:space="preserve">. FAZA BR. 3. – KONAČNE PONUDE </w:t>
      </w:r>
    </w:p>
    <w:p w14:paraId="2AADDF3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5A3CB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Ponuđač koji je učestvovao u pregovorima sa ugovornim organom će biti pozvan</w:t>
      </w:r>
      <w:r w:rsidR="0011512B">
        <w:rPr>
          <w:rFonts w:ascii="Arial" w:hAnsi="Arial" w:cs="Arial"/>
          <w:sz w:val="20"/>
          <w:szCs w:val="20"/>
        </w:rPr>
        <w:t xml:space="preserve"> da podnese k</w:t>
      </w:r>
      <w:r w:rsidRPr="001D03D5">
        <w:rPr>
          <w:rFonts w:ascii="Arial" w:hAnsi="Arial" w:cs="Arial"/>
          <w:sz w:val="20"/>
          <w:szCs w:val="20"/>
        </w:rPr>
        <w:t xml:space="preserve">onačnu ponudu. Rok za dostavljanje konačnih ponuda i javno otvaranje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ponuđačima koji su u roku dostavili ponude putem Zapisnika sa otvaranja ponuda, odmah, a najkasnije u roku od 3 dana. </w:t>
      </w:r>
    </w:p>
    <w:p w14:paraId="7FD8279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27400C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 javnom otvaranju ponuda prisutnim ponuđačima će se saopštiti sljedeće informacije: - naziv ponuđača; - ukupna cijena navedena u ponudi; - popust naveden u ponudi, ako je posebno iskazan. </w:t>
      </w:r>
    </w:p>
    <w:p w14:paraId="574FD22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3DEA8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Predstavnik ponuđača koji želi zvanično učestvovati na otvaranju ponuda treba prije otvaranja ponuda Komisiji dostaviti punomoć za učešće na javnom otvaranju u ime privrednog subjekta</w:t>
      </w:r>
      <w:r w:rsidR="0011512B">
        <w:rPr>
          <w:rFonts w:ascii="Arial" w:hAnsi="Arial" w:cs="Arial"/>
          <w:sz w:val="20"/>
          <w:szCs w:val="20"/>
        </w:rPr>
        <w:t xml:space="preserve"> / </w:t>
      </w:r>
      <w:r w:rsidRPr="001D03D5">
        <w:rPr>
          <w:rFonts w:ascii="Arial" w:hAnsi="Arial" w:cs="Arial"/>
          <w:sz w:val="20"/>
          <w:szCs w:val="20"/>
        </w:rPr>
        <w:t xml:space="preserve">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  </w:t>
      </w:r>
    </w:p>
    <w:p w14:paraId="5E5BE888"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6F483E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Javno otvaranje se održava samo u slučaju da je više ponuđača pozvano da podnesu konačne ponude. </w:t>
      </w:r>
    </w:p>
    <w:p w14:paraId="6D75B864"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82FD55A" w14:textId="77777777" w:rsidR="001D03D5" w:rsidRPr="001669CB" w:rsidRDefault="00016A10" w:rsidP="00B569E4">
      <w:pPr>
        <w:pStyle w:val="BodyText"/>
        <w:rPr>
          <w:rFonts w:ascii="Arial" w:hAnsi="Arial" w:cs="Arial"/>
          <w:b/>
          <w:sz w:val="20"/>
          <w:szCs w:val="20"/>
        </w:rPr>
      </w:pPr>
      <w:r w:rsidRPr="001669CB">
        <w:rPr>
          <w:rFonts w:ascii="Arial" w:hAnsi="Arial" w:cs="Arial"/>
          <w:b/>
          <w:sz w:val="20"/>
          <w:szCs w:val="20"/>
        </w:rPr>
        <w:lastRenderedPageBreak/>
        <w:t xml:space="preserve"> 10</w:t>
      </w:r>
      <w:r w:rsidR="001D03D5" w:rsidRPr="001669CB">
        <w:rPr>
          <w:rFonts w:ascii="Arial" w:hAnsi="Arial" w:cs="Arial"/>
          <w:b/>
          <w:sz w:val="20"/>
          <w:szCs w:val="20"/>
        </w:rPr>
        <w:t xml:space="preserve">. OBAVJEŠTENJE O DODJELI </w:t>
      </w:r>
    </w:p>
    <w:p w14:paraId="3E18D5CE"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9CF203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Ponuđači će biti obaviješteni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 ponude ili poništenju postupka, kao i Zapisnik o ocjeni ponuda. </w:t>
      </w:r>
    </w:p>
    <w:p w14:paraId="7A12E844" w14:textId="77777777" w:rsidR="00057A3E"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2656B32" w14:textId="77777777" w:rsidR="001D03D5" w:rsidRPr="001669CB" w:rsidRDefault="00057A3E" w:rsidP="00B569E4">
      <w:pPr>
        <w:pStyle w:val="BodyText"/>
        <w:rPr>
          <w:rFonts w:ascii="Arial" w:hAnsi="Arial" w:cs="Arial"/>
          <w:b/>
          <w:sz w:val="20"/>
          <w:szCs w:val="20"/>
        </w:rPr>
      </w:pPr>
      <w:r>
        <w:rPr>
          <w:rFonts w:ascii="Arial" w:hAnsi="Arial" w:cs="Arial"/>
          <w:sz w:val="20"/>
          <w:szCs w:val="20"/>
        </w:rPr>
        <w:t xml:space="preserve"> </w:t>
      </w:r>
      <w:r w:rsidR="00016A10" w:rsidRPr="001669CB">
        <w:rPr>
          <w:rFonts w:ascii="Arial" w:hAnsi="Arial" w:cs="Arial"/>
          <w:b/>
          <w:sz w:val="20"/>
          <w:szCs w:val="20"/>
        </w:rPr>
        <w:t>11</w:t>
      </w:r>
      <w:r w:rsidR="001D03D5" w:rsidRPr="001669CB">
        <w:rPr>
          <w:rFonts w:ascii="Arial" w:hAnsi="Arial" w:cs="Arial"/>
          <w:b/>
          <w:sz w:val="20"/>
          <w:szCs w:val="20"/>
        </w:rPr>
        <w:t xml:space="preserve">. INFORMACIJE O ZAŠTITI PRAVA PONUĐAČA </w:t>
      </w:r>
    </w:p>
    <w:p w14:paraId="47CE259F" w14:textId="77777777" w:rsidR="0011512B" w:rsidRPr="001D03D5" w:rsidRDefault="0011512B" w:rsidP="00B569E4">
      <w:pPr>
        <w:pStyle w:val="BodyText"/>
        <w:rPr>
          <w:rFonts w:ascii="Arial" w:hAnsi="Arial" w:cs="Arial"/>
          <w:sz w:val="20"/>
          <w:szCs w:val="20"/>
        </w:rPr>
      </w:pPr>
    </w:p>
    <w:p w14:paraId="4A86110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 slučaju da je ugovorni organ u toku postupka javne nabavke izvršio povredu odredbi Zakona ili podzakonskih akata, ponuđači imaju pravo uložiti žalbu ugovornom organu, na način i u rokovima propisanim članom 99. i 101. Zakona. </w:t>
      </w:r>
    </w:p>
    <w:p w14:paraId="1448830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CD76794" w14:textId="77777777" w:rsidR="001D03D5" w:rsidRPr="001669CB" w:rsidRDefault="001D03D5" w:rsidP="00B569E4">
      <w:pPr>
        <w:pStyle w:val="BodyText"/>
        <w:rPr>
          <w:rFonts w:ascii="Arial" w:hAnsi="Arial" w:cs="Arial"/>
          <w:b/>
          <w:sz w:val="20"/>
          <w:szCs w:val="20"/>
        </w:rPr>
      </w:pPr>
      <w:r w:rsidRPr="001669CB">
        <w:rPr>
          <w:rFonts w:ascii="Arial" w:hAnsi="Arial" w:cs="Arial"/>
          <w:b/>
          <w:sz w:val="20"/>
          <w:szCs w:val="20"/>
        </w:rPr>
        <w:t xml:space="preserve"> </w:t>
      </w:r>
      <w:r w:rsidR="001669CB" w:rsidRPr="001669CB">
        <w:rPr>
          <w:rFonts w:ascii="Arial" w:hAnsi="Arial" w:cs="Arial"/>
          <w:b/>
          <w:sz w:val="20"/>
          <w:szCs w:val="20"/>
        </w:rPr>
        <w:t>12</w:t>
      </w:r>
      <w:r w:rsidRPr="001669CB">
        <w:rPr>
          <w:rFonts w:ascii="Arial" w:hAnsi="Arial" w:cs="Arial"/>
          <w:b/>
          <w:sz w:val="20"/>
          <w:szCs w:val="20"/>
        </w:rPr>
        <w:t xml:space="preserve">. ANEKSI: </w:t>
      </w:r>
    </w:p>
    <w:p w14:paraId="2EAD6FE9"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EAAFA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Sljedeći aneksi su sastavni dio tenderske dokumentacije: </w:t>
      </w:r>
    </w:p>
    <w:p w14:paraId="105E1383" w14:textId="77777777" w:rsidR="0011512B" w:rsidRDefault="0011512B" w:rsidP="00B569E4">
      <w:pPr>
        <w:pStyle w:val="BodyText"/>
        <w:rPr>
          <w:rFonts w:ascii="Arial" w:hAnsi="Arial" w:cs="Arial"/>
          <w:sz w:val="20"/>
          <w:szCs w:val="20"/>
        </w:rPr>
      </w:pPr>
    </w:p>
    <w:p w14:paraId="041F49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016A10">
        <w:rPr>
          <w:rFonts w:ascii="Arial" w:hAnsi="Arial" w:cs="Arial"/>
          <w:b/>
          <w:sz w:val="20"/>
          <w:szCs w:val="20"/>
        </w:rPr>
        <w:t>FAZA BR.1. - PRETKVALIFIKACIJA</w:t>
      </w:r>
      <w:r w:rsidRPr="001D03D5">
        <w:rPr>
          <w:rFonts w:ascii="Arial" w:hAnsi="Arial" w:cs="Arial"/>
          <w:sz w:val="20"/>
          <w:szCs w:val="20"/>
        </w:rPr>
        <w:t xml:space="preserve">: </w:t>
      </w:r>
    </w:p>
    <w:p w14:paraId="3F4CF2F5" w14:textId="77777777" w:rsidR="0011512B" w:rsidRDefault="0011512B" w:rsidP="00B569E4">
      <w:pPr>
        <w:pStyle w:val="BodyText"/>
        <w:rPr>
          <w:rFonts w:ascii="Arial" w:hAnsi="Arial" w:cs="Arial"/>
          <w:sz w:val="20"/>
          <w:szCs w:val="20"/>
        </w:rPr>
      </w:pPr>
    </w:p>
    <w:p w14:paraId="061179D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1 – Zahtjev za učešće  </w:t>
      </w:r>
    </w:p>
    <w:p w14:paraId="677D23D2"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3 – Obrazac za cijenu sa tehničkom specifikacijom u cilju upoznavanja sa obimom i vrstom roba </w:t>
      </w:r>
    </w:p>
    <w:p w14:paraId="46D417E4" w14:textId="77777777" w:rsidR="0011512B" w:rsidRDefault="001D03D5" w:rsidP="00B569E4">
      <w:pPr>
        <w:pStyle w:val="BodyText"/>
        <w:rPr>
          <w:rFonts w:ascii="Arial" w:hAnsi="Arial" w:cs="Arial"/>
          <w:sz w:val="20"/>
          <w:szCs w:val="20"/>
        </w:rPr>
      </w:pPr>
      <w:r w:rsidRPr="001D03D5">
        <w:rPr>
          <w:rFonts w:ascii="Arial" w:hAnsi="Arial" w:cs="Arial"/>
          <w:sz w:val="20"/>
          <w:szCs w:val="20"/>
        </w:rPr>
        <w:t>Aneks 6 – Izjava iz člana 45. Zakona o javnim nabavkama</w:t>
      </w:r>
    </w:p>
    <w:p w14:paraId="51A54F2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9 – Izjava iz člana 52. Zakona o javnim nabavkama </w:t>
      </w:r>
    </w:p>
    <w:p w14:paraId="4DDB913E" w14:textId="77777777" w:rsidR="0011512B" w:rsidRDefault="0011512B" w:rsidP="00B569E4">
      <w:pPr>
        <w:pStyle w:val="BodyText"/>
        <w:rPr>
          <w:rFonts w:ascii="Arial" w:hAnsi="Arial" w:cs="Arial"/>
          <w:sz w:val="20"/>
          <w:szCs w:val="20"/>
        </w:rPr>
      </w:pPr>
    </w:p>
    <w:p w14:paraId="7B5FE93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učešće  </w:t>
      </w:r>
    </w:p>
    <w:p w14:paraId="2981C5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27C211F" w14:textId="77777777" w:rsidR="001D03D5" w:rsidRPr="00016A10"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016A10">
        <w:rPr>
          <w:rFonts w:ascii="Arial" w:hAnsi="Arial" w:cs="Arial"/>
          <w:b/>
          <w:sz w:val="20"/>
          <w:szCs w:val="20"/>
        </w:rPr>
        <w:t xml:space="preserve">FAZA BR.2. - Poziv za dostavljanje početnih ponuda i na pregovoranje: </w:t>
      </w:r>
    </w:p>
    <w:p w14:paraId="1F0F9AE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4B62E1D"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2 – Obrazac za dostavljanje početne ponude i na pregovaranje   </w:t>
      </w:r>
    </w:p>
    <w:p w14:paraId="4C13F017"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3 – Obrazac za cijenu početne ponude sa tehničkom specifikacijom  </w:t>
      </w:r>
    </w:p>
    <w:p w14:paraId="33EE8F3A"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4 – Obrazac za dostavljanje povjerljivih informacija </w:t>
      </w:r>
    </w:p>
    <w:p w14:paraId="61F97AFC" w14:textId="77777777" w:rsidR="0011512B" w:rsidRDefault="0011512B" w:rsidP="00B569E4">
      <w:pPr>
        <w:pStyle w:val="BodyText"/>
        <w:rPr>
          <w:rFonts w:ascii="Arial" w:hAnsi="Arial" w:cs="Arial"/>
          <w:sz w:val="20"/>
          <w:szCs w:val="20"/>
        </w:rPr>
      </w:pPr>
      <w:r>
        <w:rPr>
          <w:rFonts w:ascii="Arial" w:hAnsi="Arial" w:cs="Arial"/>
          <w:sz w:val="20"/>
          <w:szCs w:val="20"/>
        </w:rPr>
        <w:t>Aneks 5 – Nacrt Okvirnog sporazuma</w:t>
      </w:r>
    </w:p>
    <w:p w14:paraId="3AF00A5C" w14:textId="77777777" w:rsidR="0011512B" w:rsidRDefault="0011512B" w:rsidP="00B569E4">
      <w:pPr>
        <w:pStyle w:val="BodyText"/>
        <w:rPr>
          <w:rFonts w:ascii="Arial" w:hAnsi="Arial" w:cs="Arial"/>
          <w:sz w:val="20"/>
          <w:szCs w:val="20"/>
        </w:rPr>
      </w:pPr>
    </w:p>
    <w:p w14:paraId="25CA4C1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dostavljanje početne ponude  </w:t>
      </w:r>
    </w:p>
    <w:p w14:paraId="5CD5813E"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5CC0989" w14:textId="77777777" w:rsidR="001D03D5" w:rsidRPr="00016A10" w:rsidRDefault="001D03D5" w:rsidP="00B569E4">
      <w:pPr>
        <w:pStyle w:val="BodyText"/>
        <w:rPr>
          <w:rFonts w:ascii="Arial" w:hAnsi="Arial" w:cs="Arial"/>
          <w:b/>
          <w:sz w:val="20"/>
          <w:szCs w:val="20"/>
        </w:rPr>
      </w:pPr>
      <w:r w:rsidRPr="00016A10">
        <w:rPr>
          <w:rFonts w:ascii="Arial" w:hAnsi="Arial" w:cs="Arial"/>
          <w:b/>
          <w:sz w:val="20"/>
          <w:szCs w:val="20"/>
        </w:rPr>
        <w:t xml:space="preserve">FAZA BR.3. - Poziv za dostavljanje konačnih ponuda i ocjenjivanje konačnih ponuda: </w:t>
      </w:r>
    </w:p>
    <w:p w14:paraId="7F96705B" w14:textId="77777777" w:rsidR="0011512B" w:rsidRDefault="0011512B" w:rsidP="00B569E4">
      <w:pPr>
        <w:pStyle w:val="BodyText"/>
        <w:rPr>
          <w:rFonts w:ascii="Arial" w:hAnsi="Arial" w:cs="Arial"/>
          <w:sz w:val="20"/>
          <w:szCs w:val="20"/>
        </w:rPr>
      </w:pPr>
    </w:p>
    <w:p w14:paraId="49615DFA"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Aneks 2 – Obrazac za dostavljanje konačne ponude  </w:t>
      </w:r>
    </w:p>
    <w:p w14:paraId="375F10AB" w14:textId="77777777" w:rsidR="0011512B" w:rsidRDefault="00016A10"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Aneks 3 – Obrazac za cijenu konačne ponude </w:t>
      </w:r>
    </w:p>
    <w:p w14:paraId="550F4996" w14:textId="77777777" w:rsidR="0011512B" w:rsidRDefault="0011512B" w:rsidP="00B569E4">
      <w:pPr>
        <w:pStyle w:val="BodyText"/>
        <w:rPr>
          <w:rFonts w:ascii="Arial" w:hAnsi="Arial" w:cs="Arial"/>
          <w:sz w:val="20"/>
          <w:szCs w:val="20"/>
        </w:rPr>
      </w:pPr>
      <w:r>
        <w:rPr>
          <w:rFonts w:ascii="Arial" w:hAnsi="Arial" w:cs="Arial"/>
          <w:sz w:val="20"/>
          <w:szCs w:val="20"/>
        </w:rPr>
        <w:t xml:space="preserve"> Aneks 5 – Nacrt Okvirnog sporazuma</w:t>
      </w:r>
    </w:p>
    <w:p w14:paraId="4686D4B0" w14:textId="77777777" w:rsidR="0011512B" w:rsidRDefault="0011512B" w:rsidP="00B569E4">
      <w:pPr>
        <w:pStyle w:val="BodyText"/>
        <w:rPr>
          <w:rFonts w:ascii="Arial" w:hAnsi="Arial" w:cs="Arial"/>
          <w:sz w:val="20"/>
          <w:szCs w:val="20"/>
        </w:rPr>
      </w:pPr>
    </w:p>
    <w:p w14:paraId="3D9A2B9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dokumete će ponuđač dobiti uz poziv za dostavljanje konačne  ponude  </w:t>
      </w:r>
    </w:p>
    <w:p w14:paraId="5E864C6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12D75B0" w14:textId="77777777" w:rsidR="00D41756" w:rsidRDefault="00D41756" w:rsidP="00B569E4">
      <w:pPr>
        <w:pStyle w:val="BodyText"/>
        <w:jc w:val="right"/>
        <w:rPr>
          <w:rFonts w:ascii="Arial" w:hAnsi="Arial" w:cs="Arial"/>
          <w:sz w:val="20"/>
          <w:szCs w:val="20"/>
        </w:rPr>
      </w:pPr>
    </w:p>
    <w:p w14:paraId="2808C737" w14:textId="77777777" w:rsidR="00D41756" w:rsidRDefault="00D41756" w:rsidP="00B569E4">
      <w:pPr>
        <w:pStyle w:val="BodyText"/>
        <w:jc w:val="right"/>
        <w:rPr>
          <w:rFonts w:ascii="Arial" w:hAnsi="Arial" w:cs="Arial"/>
          <w:sz w:val="20"/>
          <w:szCs w:val="20"/>
        </w:rPr>
      </w:pPr>
    </w:p>
    <w:p w14:paraId="73CF607E" w14:textId="77777777" w:rsidR="00D41756" w:rsidRDefault="00D41756" w:rsidP="00B569E4">
      <w:pPr>
        <w:pStyle w:val="BodyText"/>
        <w:jc w:val="right"/>
        <w:rPr>
          <w:rFonts w:ascii="Arial" w:hAnsi="Arial" w:cs="Arial"/>
          <w:sz w:val="20"/>
          <w:szCs w:val="20"/>
        </w:rPr>
      </w:pPr>
    </w:p>
    <w:p w14:paraId="75B5C7F8" w14:textId="77777777" w:rsidR="00D41756" w:rsidRDefault="00D41756" w:rsidP="00B569E4">
      <w:pPr>
        <w:pStyle w:val="BodyText"/>
        <w:jc w:val="right"/>
        <w:rPr>
          <w:rFonts w:ascii="Arial" w:hAnsi="Arial" w:cs="Arial"/>
          <w:sz w:val="20"/>
          <w:szCs w:val="20"/>
        </w:rPr>
      </w:pPr>
    </w:p>
    <w:p w14:paraId="59C55B38" w14:textId="77777777" w:rsidR="00D41756" w:rsidRDefault="00D41756" w:rsidP="00B569E4">
      <w:pPr>
        <w:pStyle w:val="BodyText"/>
        <w:jc w:val="right"/>
        <w:rPr>
          <w:rFonts w:ascii="Arial" w:hAnsi="Arial" w:cs="Arial"/>
          <w:sz w:val="20"/>
          <w:szCs w:val="20"/>
        </w:rPr>
      </w:pPr>
    </w:p>
    <w:p w14:paraId="0349635E" w14:textId="77777777" w:rsidR="00AF17CA" w:rsidRDefault="00AF17CA" w:rsidP="00B569E4">
      <w:pPr>
        <w:pStyle w:val="BodyText"/>
        <w:jc w:val="right"/>
        <w:rPr>
          <w:rFonts w:ascii="Arial" w:hAnsi="Arial" w:cs="Arial"/>
          <w:sz w:val="20"/>
          <w:szCs w:val="20"/>
        </w:rPr>
      </w:pPr>
    </w:p>
    <w:p w14:paraId="3175AF78" w14:textId="77777777" w:rsidR="00AF17CA" w:rsidRDefault="00AF17CA" w:rsidP="00B569E4">
      <w:pPr>
        <w:pStyle w:val="BodyText"/>
        <w:jc w:val="right"/>
        <w:rPr>
          <w:rFonts w:ascii="Arial" w:hAnsi="Arial" w:cs="Arial"/>
          <w:sz w:val="20"/>
          <w:szCs w:val="20"/>
        </w:rPr>
      </w:pPr>
    </w:p>
    <w:p w14:paraId="0AD9496B" w14:textId="77777777" w:rsidR="00057A3E" w:rsidRDefault="00057A3E" w:rsidP="00B569E4">
      <w:pPr>
        <w:rPr>
          <w:rFonts w:ascii="Arial" w:hAnsi="Arial" w:cs="Arial"/>
          <w:b/>
          <w:sz w:val="20"/>
          <w:szCs w:val="20"/>
        </w:rPr>
      </w:pPr>
    </w:p>
    <w:p w14:paraId="4CE2488A" w14:textId="77777777" w:rsidR="00865BA7" w:rsidRDefault="00865BA7" w:rsidP="00B569E4">
      <w:pPr>
        <w:rPr>
          <w:rFonts w:ascii="Arial" w:hAnsi="Arial" w:cs="Arial"/>
          <w:b/>
          <w:sz w:val="20"/>
          <w:szCs w:val="20"/>
        </w:rPr>
      </w:pPr>
    </w:p>
    <w:p w14:paraId="027001CD" w14:textId="77777777" w:rsidR="00373C3A" w:rsidRDefault="00373C3A" w:rsidP="00B569E4">
      <w:pPr>
        <w:jc w:val="right"/>
        <w:rPr>
          <w:rFonts w:ascii="Arial" w:hAnsi="Arial" w:cs="Arial"/>
          <w:b/>
          <w:sz w:val="20"/>
          <w:szCs w:val="20"/>
        </w:rPr>
      </w:pPr>
    </w:p>
    <w:p w14:paraId="4807E71D" w14:textId="77777777" w:rsidR="00373C3A" w:rsidRDefault="00373C3A" w:rsidP="00B569E4">
      <w:pPr>
        <w:jc w:val="right"/>
        <w:rPr>
          <w:rFonts w:ascii="Arial" w:hAnsi="Arial" w:cs="Arial"/>
          <w:b/>
          <w:sz w:val="20"/>
          <w:szCs w:val="20"/>
        </w:rPr>
      </w:pPr>
    </w:p>
    <w:p w14:paraId="058CB460" w14:textId="77777777" w:rsidR="002B53FD" w:rsidRDefault="002B53FD" w:rsidP="00B569E4">
      <w:pPr>
        <w:jc w:val="right"/>
        <w:rPr>
          <w:rFonts w:ascii="Arial" w:hAnsi="Arial" w:cs="Arial"/>
          <w:b/>
          <w:sz w:val="20"/>
          <w:szCs w:val="20"/>
        </w:rPr>
      </w:pPr>
    </w:p>
    <w:p w14:paraId="2005B897" w14:textId="04D1F410" w:rsidR="00B81EC8" w:rsidRDefault="00B81EC8" w:rsidP="00B569E4">
      <w:pPr>
        <w:jc w:val="right"/>
        <w:rPr>
          <w:rFonts w:ascii="Arial" w:hAnsi="Arial" w:cs="Arial"/>
          <w:b/>
          <w:sz w:val="20"/>
          <w:szCs w:val="20"/>
        </w:rPr>
      </w:pPr>
      <w:r>
        <w:rPr>
          <w:rFonts w:ascii="Arial" w:hAnsi="Arial" w:cs="Arial"/>
          <w:b/>
          <w:sz w:val="20"/>
          <w:szCs w:val="20"/>
        </w:rPr>
        <w:lastRenderedPageBreak/>
        <w:t>ANEX</w:t>
      </w:r>
      <w:r w:rsidRPr="00072A3C">
        <w:rPr>
          <w:rFonts w:ascii="Arial" w:hAnsi="Arial" w:cs="Arial"/>
          <w:b/>
          <w:sz w:val="20"/>
          <w:szCs w:val="20"/>
        </w:rPr>
        <w:t xml:space="preserve"> 1</w:t>
      </w:r>
    </w:p>
    <w:p w14:paraId="16874642" w14:textId="77777777" w:rsidR="00B81EC8" w:rsidRDefault="00B81EC8" w:rsidP="00B569E4">
      <w:pPr>
        <w:jc w:val="both"/>
        <w:rPr>
          <w:rFonts w:ascii="Arial" w:hAnsi="Arial" w:cs="Arial"/>
          <w:b/>
          <w:sz w:val="20"/>
          <w:szCs w:val="20"/>
        </w:rPr>
      </w:pPr>
    </w:p>
    <w:p w14:paraId="5E9F1DCD" w14:textId="77777777" w:rsidR="00B81EC8" w:rsidRPr="00072A3C" w:rsidRDefault="00B81EC8" w:rsidP="00B569E4">
      <w:pPr>
        <w:jc w:val="both"/>
        <w:rPr>
          <w:rFonts w:ascii="Arial" w:hAnsi="Arial" w:cs="Arial"/>
          <w:sz w:val="20"/>
          <w:szCs w:val="20"/>
        </w:rPr>
      </w:pPr>
    </w:p>
    <w:p w14:paraId="19473AC9" w14:textId="77777777" w:rsidR="00B81EC8" w:rsidRPr="00072A3C" w:rsidRDefault="00B81EC8" w:rsidP="00B569E4">
      <w:pPr>
        <w:jc w:val="both"/>
        <w:rPr>
          <w:rFonts w:ascii="Arial" w:hAnsi="Arial" w:cs="Arial"/>
          <w:sz w:val="20"/>
          <w:szCs w:val="20"/>
        </w:rPr>
      </w:pPr>
    </w:p>
    <w:p w14:paraId="5CA6E76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NAZIV </w:t>
      </w:r>
      <w:proofErr w:type="gramStart"/>
      <w:r w:rsidRPr="00072A3C">
        <w:rPr>
          <w:rFonts w:ascii="Arial" w:hAnsi="Arial" w:cs="Arial"/>
          <w:b/>
          <w:sz w:val="20"/>
          <w:szCs w:val="20"/>
        </w:rPr>
        <w:t>PONUĐAČA:</w:t>
      </w:r>
      <w:r w:rsidR="00016A10">
        <w:rPr>
          <w:rFonts w:ascii="Arial" w:hAnsi="Arial" w:cs="Arial"/>
          <w:b/>
          <w:sz w:val="20"/>
          <w:szCs w:val="20"/>
        </w:rPr>
        <w:t>_</w:t>
      </w:r>
      <w:proofErr w:type="gramEnd"/>
      <w:r w:rsidR="00016A10">
        <w:rPr>
          <w:rFonts w:ascii="Arial" w:hAnsi="Arial" w:cs="Arial"/>
          <w:b/>
          <w:sz w:val="20"/>
          <w:szCs w:val="20"/>
        </w:rPr>
        <w:t>______________________________</w:t>
      </w:r>
    </w:p>
    <w:p w14:paraId="0A08C8C5" w14:textId="77777777" w:rsidR="00B81EC8" w:rsidRPr="00072A3C" w:rsidRDefault="00B81EC8" w:rsidP="00B569E4">
      <w:pPr>
        <w:jc w:val="both"/>
        <w:rPr>
          <w:rFonts w:ascii="Arial" w:hAnsi="Arial" w:cs="Arial"/>
          <w:b/>
          <w:sz w:val="20"/>
          <w:szCs w:val="20"/>
        </w:rPr>
      </w:pPr>
    </w:p>
    <w:p w14:paraId="0E0AD954" w14:textId="77777777" w:rsidR="00B81EC8" w:rsidRPr="00072A3C" w:rsidRDefault="00B81EC8" w:rsidP="00B569E4">
      <w:pPr>
        <w:jc w:val="both"/>
        <w:rPr>
          <w:rFonts w:ascii="Arial" w:hAnsi="Arial" w:cs="Arial"/>
          <w:b/>
          <w:sz w:val="20"/>
          <w:szCs w:val="20"/>
        </w:rPr>
      </w:pPr>
      <w:proofErr w:type="gramStart"/>
      <w:r w:rsidRPr="00072A3C">
        <w:rPr>
          <w:rFonts w:ascii="Arial" w:hAnsi="Arial" w:cs="Arial"/>
          <w:b/>
          <w:sz w:val="20"/>
          <w:szCs w:val="20"/>
        </w:rPr>
        <w:t>SJEDIŠTE:</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514021FD" w14:textId="77777777" w:rsidR="00B81EC8" w:rsidRPr="00072A3C" w:rsidRDefault="00B81EC8" w:rsidP="00B569E4">
      <w:pPr>
        <w:jc w:val="both"/>
        <w:rPr>
          <w:rFonts w:ascii="Arial" w:hAnsi="Arial" w:cs="Arial"/>
          <w:b/>
          <w:sz w:val="20"/>
          <w:szCs w:val="20"/>
        </w:rPr>
      </w:pPr>
    </w:p>
    <w:p w14:paraId="2464C2C6" w14:textId="77777777" w:rsidR="00B81EC8" w:rsidRPr="00072A3C" w:rsidRDefault="00B81EC8" w:rsidP="00B569E4">
      <w:pPr>
        <w:jc w:val="both"/>
        <w:rPr>
          <w:rFonts w:ascii="Arial" w:hAnsi="Arial" w:cs="Arial"/>
          <w:b/>
          <w:sz w:val="20"/>
          <w:szCs w:val="20"/>
        </w:rPr>
      </w:pPr>
      <w:r>
        <w:rPr>
          <w:rFonts w:ascii="Arial" w:hAnsi="Arial" w:cs="Arial"/>
          <w:b/>
          <w:sz w:val="20"/>
          <w:szCs w:val="20"/>
        </w:rPr>
        <w:t>IDE</w:t>
      </w:r>
      <w:r w:rsidRPr="00072A3C">
        <w:rPr>
          <w:rFonts w:ascii="Arial" w:hAnsi="Arial" w:cs="Arial"/>
          <w:b/>
          <w:sz w:val="20"/>
          <w:szCs w:val="20"/>
        </w:rPr>
        <w:t xml:space="preserve">NTIFIKACIONI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w:t>
      </w:r>
    </w:p>
    <w:p w14:paraId="4890F3EE" w14:textId="77777777" w:rsidR="00B81EC8" w:rsidRPr="00072A3C" w:rsidRDefault="00B81EC8" w:rsidP="00B569E4">
      <w:pPr>
        <w:jc w:val="both"/>
        <w:rPr>
          <w:rFonts w:ascii="Arial" w:hAnsi="Arial" w:cs="Arial"/>
          <w:b/>
          <w:sz w:val="20"/>
          <w:szCs w:val="20"/>
        </w:rPr>
      </w:pPr>
    </w:p>
    <w:p w14:paraId="7BEACEA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PORESKI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w:t>
      </w:r>
    </w:p>
    <w:p w14:paraId="7A0774D2" w14:textId="77777777" w:rsidR="00B81EC8" w:rsidRPr="00072A3C" w:rsidRDefault="00B81EC8" w:rsidP="00B569E4">
      <w:pPr>
        <w:jc w:val="both"/>
        <w:rPr>
          <w:rFonts w:ascii="Arial" w:hAnsi="Arial" w:cs="Arial"/>
          <w:b/>
          <w:sz w:val="20"/>
          <w:szCs w:val="20"/>
        </w:rPr>
      </w:pPr>
    </w:p>
    <w:p w14:paraId="0B19A27D"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PDV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717B552C" w14:textId="77777777" w:rsidR="00B81EC8" w:rsidRPr="00072A3C" w:rsidRDefault="00B81EC8" w:rsidP="00B569E4">
      <w:pPr>
        <w:jc w:val="both"/>
        <w:rPr>
          <w:rFonts w:ascii="Arial" w:hAnsi="Arial" w:cs="Arial"/>
          <w:sz w:val="20"/>
          <w:szCs w:val="20"/>
        </w:rPr>
      </w:pPr>
    </w:p>
    <w:p w14:paraId="237F68EE" w14:textId="77777777" w:rsidR="00B81EC8" w:rsidRDefault="00B81EC8" w:rsidP="00B569E4">
      <w:pPr>
        <w:jc w:val="both"/>
        <w:rPr>
          <w:rFonts w:ascii="Arial" w:hAnsi="Arial" w:cs="Arial"/>
          <w:b/>
          <w:sz w:val="20"/>
          <w:szCs w:val="20"/>
        </w:rPr>
      </w:pPr>
    </w:p>
    <w:p w14:paraId="69E93452" w14:textId="77777777" w:rsidR="00B81EC8" w:rsidRDefault="00B81EC8" w:rsidP="00B569E4">
      <w:pPr>
        <w:jc w:val="both"/>
        <w:rPr>
          <w:rFonts w:ascii="Arial" w:hAnsi="Arial" w:cs="Arial"/>
          <w:b/>
          <w:sz w:val="20"/>
          <w:szCs w:val="20"/>
        </w:rPr>
      </w:pPr>
      <w:proofErr w:type="spellStart"/>
      <w:proofErr w:type="gramStart"/>
      <w:r>
        <w:rPr>
          <w:rFonts w:ascii="Arial" w:hAnsi="Arial" w:cs="Arial"/>
          <w:b/>
          <w:sz w:val="20"/>
          <w:szCs w:val="20"/>
        </w:rPr>
        <w:t>Broj</w:t>
      </w:r>
      <w:proofErr w:type="spellEnd"/>
      <w:r>
        <w:rPr>
          <w:rFonts w:ascii="Arial" w:hAnsi="Arial" w:cs="Arial"/>
          <w:b/>
          <w:sz w:val="20"/>
          <w:szCs w:val="20"/>
        </w:rPr>
        <w:t>:_</w:t>
      </w:r>
      <w:proofErr w:type="gramEnd"/>
      <w:r>
        <w:rPr>
          <w:rFonts w:ascii="Arial" w:hAnsi="Arial" w:cs="Arial"/>
          <w:b/>
          <w:sz w:val="20"/>
          <w:szCs w:val="20"/>
        </w:rPr>
        <w:t>____________</w:t>
      </w:r>
    </w:p>
    <w:p w14:paraId="32892108" w14:textId="77777777" w:rsidR="00B81EC8" w:rsidRDefault="00B81EC8" w:rsidP="00B569E4">
      <w:pPr>
        <w:jc w:val="both"/>
        <w:rPr>
          <w:rFonts w:ascii="Arial" w:hAnsi="Arial" w:cs="Arial"/>
          <w:b/>
          <w:sz w:val="20"/>
          <w:szCs w:val="20"/>
        </w:rPr>
      </w:pPr>
      <w:proofErr w:type="gramStart"/>
      <w:r>
        <w:rPr>
          <w:rFonts w:ascii="Arial" w:hAnsi="Arial" w:cs="Arial"/>
          <w:b/>
          <w:sz w:val="20"/>
          <w:szCs w:val="20"/>
        </w:rPr>
        <w:t>Datum:_</w:t>
      </w:r>
      <w:proofErr w:type="gramEnd"/>
      <w:r>
        <w:rPr>
          <w:rFonts w:ascii="Arial" w:hAnsi="Arial" w:cs="Arial"/>
          <w:b/>
          <w:sz w:val="20"/>
          <w:szCs w:val="20"/>
        </w:rPr>
        <w:t>______________</w:t>
      </w:r>
    </w:p>
    <w:p w14:paraId="51C4F151" w14:textId="77777777" w:rsidR="00B81EC8" w:rsidRDefault="00B81EC8" w:rsidP="00B569E4">
      <w:pPr>
        <w:jc w:val="both"/>
        <w:rPr>
          <w:rFonts w:ascii="Arial" w:hAnsi="Arial" w:cs="Arial"/>
          <w:b/>
          <w:sz w:val="20"/>
          <w:szCs w:val="20"/>
        </w:rPr>
      </w:pPr>
    </w:p>
    <w:p w14:paraId="0B6AA039" w14:textId="77777777" w:rsidR="00B81EC8" w:rsidRDefault="00B81EC8" w:rsidP="00B569E4">
      <w:pPr>
        <w:jc w:val="both"/>
        <w:rPr>
          <w:rFonts w:ascii="Arial" w:hAnsi="Arial" w:cs="Arial"/>
          <w:b/>
          <w:sz w:val="20"/>
          <w:szCs w:val="20"/>
        </w:rPr>
      </w:pPr>
    </w:p>
    <w:p w14:paraId="14915E7C" w14:textId="77777777" w:rsidR="00B81EC8" w:rsidRPr="00072A3C" w:rsidRDefault="00B81EC8" w:rsidP="00B569E4">
      <w:pPr>
        <w:jc w:val="both"/>
        <w:rPr>
          <w:rFonts w:ascii="Arial" w:hAnsi="Arial" w:cs="Arial"/>
          <w:b/>
          <w:sz w:val="20"/>
          <w:szCs w:val="20"/>
        </w:rPr>
      </w:pPr>
      <w:r>
        <w:rPr>
          <w:rFonts w:ascii="Arial" w:hAnsi="Arial" w:cs="Arial"/>
          <w:b/>
          <w:sz w:val="20"/>
          <w:szCs w:val="20"/>
        </w:rPr>
        <w:t xml:space="preserve">PREDMET: </w:t>
      </w:r>
      <w:r w:rsidRPr="00072A3C">
        <w:rPr>
          <w:rFonts w:ascii="Arial" w:hAnsi="Arial" w:cs="Arial"/>
          <w:b/>
          <w:sz w:val="20"/>
          <w:szCs w:val="20"/>
        </w:rPr>
        <w:t xml:space="preserve"> ZAHTJEV ZA UČEŠĆE</w:t>
      </w:r>
      <w:r>
        <w:rPr>
          <w:rFonts w:ascii="Arial" w:hAnsi="Arial" w:cs="Arial"/>
          <w:b/>
          <w:sz w:val="20"/>
          <w:szCs w:val="20"/>
        </w:rPr>
        <w:t xml:space="preserve"> U PREGOVARAČKOM POSTUPKU BEZ OBJAVE</w:t>
      </w:r>
    </w:p>
    <w:p w14:paraId="27E2823B" w14:textId="77777777" w:rsidR="00B81EC8" w:rsidRPr="00072A3C" w:rsidRDefault="00B81EC8" w:rsidP="00B569E4">
      <w:pPr>
        <w:jc w:val="both"/>
        <w:rPr>
          <w:rFonts w:ascii="Arial" w:hAnsi="Arial" w:cs="Arial"/>
          <w:sz w:val="20"/>
          <w:szCs w:val="20"/>
        </w:rPr>
      </w:pPr>
    </w:p>
    <w:p w14:paraId="37AADA57" w14:textId="021D7617" w:rsidR="00B81EC8" w:rsidRPr="00072A3C" w:rsidRDefault="00016A10" w:rsidP="00B569E4">
      <w:pPr>
        <w:jc w:val="both"/>
        <w:rPr>
          <w:rFonts w:ascii="Arial" w:hAnsi="Arial" w:cs="Arial"/>
          <w:sz w:val="20"/>
          <w:szCs w:val="20"/>
        </w:rPr>
      </w:pPr>
      <w:r>
        <w:rPr>
          <w:rFonts w:ascii="Arial" w:hAnsi="Arial" w:cs="Arial"/>
          <w:sz w:val="20"/>
          <w:szCs w:val="20"/>
        </w:rPr>
        <w:t xml:space="preserve"> </w:t>
      </w:r>
      <w:proofErr w:type="spellStart"/>
      <w:r w:rsidR="00B81EC8">
        <w:rPr>
          <w:rFonts w:ascii="Arial" w:hAnsi="Arial" w:cs="Arial"/>
          <w:sz w:val="20"/>
          <w:szCs w:val="20"/>
        </w:rPr>
        <w:t>Ovim</w:t>
      </w:r>
      <w:proofErr w:type="spellEnd"/>
      <w:r w:rsidR="00B81EC8">
        <w:rPr>
          <w:rFonts w:ascii="Arial" w:hAnsi="Arial" w:cs="Arial"/>
          <w:sz w:val="20"/>
          <w:szCs w:val="20"/>
        </w:rPr>
        <w:t xml:space="preserve"> </w:t>
      </w:r>
      <w:proofErr w:type="spellStart"/>
      <w:r w:rsidR="00B81EC8">
        <w:rPr>
          <w:rFonts w:ascii="Arial" w:hAnsi="Arial" w:cs="Arial"/>
          <w:sz w:val="20"/>
          <w:szCs w:val="20"/>
        </w:rPr>
        <w:t>zahtjevom</w:t>
      </w:r>
      <w:proofErr w:type="spellEnd"/>
      <w:r w:rsidR="00B81EC8">
        <w:rPr>
          <w:rFonts w:ascii="Arial" w:hAnsi="Arial" w:cs="Arial"/>
          <w:sz w:val="20"/>
          <w:szCs w:val="20"/>
        </w:rPr>
        <w:t xml:space="preserve"> </w:t>
      </w:r>
      <w:proofErr w:type="spellStart"/>
      <w:r w:rsidR="00B81EC8" w:rsidRPr="00072A3C">
        <w:rPr>
          <w:rFonts w:ascii="Arial" w:hAnsi="Arial" w:cs="Arial"/>
          <w:sz w:val="20"/>
          <w:szCs w:val="20"/>
        </w:rPr>
        <w:t>obraćamo</w:t>
      </w:r>
      <w:proofErr w:type="spellEnd"/>
      <w:r w:rsidR="00B81EC8" w:rsidRPr="00072A3C">
        <w:rPr>
          <w:rFonts w:ascii="Arial" w:hAnsi="Arial" w:cs="Arial"/>
          <w:sz w:val="20"/>
          <w:szCs w:val="20"/>
        </w:rPr>
        <w:t xml:space="preserve"> Vam se za </w:t>
      </w:r>
      <w:proofErr w:type="spellStart"/>
      <w:r w:rsidR="00B81EC8" w:rsidRPr="00072A3C">
        <w:rPr>
          <w:rFonts w:ascii="Arial" w:hAnsi="Arial" w:cs="Arial"/>
          <w:sz w:val="20"/>
          <w:szCs w:val="20"/>
        </w:rPr>
        <w:t>učešće</w:t>
      </w:r>
      <w:proofErr w:type="spellEnd"/>
      <w:r w:rsidR="00B81EC8" w:rsidRPr="00072A3C">
        <w:rPr>
          <w:rFonts w:ascii="Arial" w:hAnsi="Arial" w:cs="Arial"/>
          <w:sz w:val="20"/>
          <w:szCs w:val="20"/>
        </w:rPr>
        <w:t xml:space="preserve"> u </w:t>
      </w:r>
      <w:proofErr w:type="spellStart"/>
      <w:r w:rsidR="00B81EC8" w:rsidRPr="00072A3C">
        <w:rPr>
          <w:rFonts w:ascii="Arial" w:hAnsi="Arial" w:cs="Arial"/>
          <w:sz w:val="20"/>
          <w:szCs w:val="20"/>
        </w:rPr>
        <w:t>pregovaračkom</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postupku</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javne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nabavke</w:t>
      </w:r>
      <w:proofErr w:type="spellEnd"/>
      <w:r w:rsidR="00B81EC8" w:rsidRPr="00072A3C">
        <w:rPr>
          <w:rFonts w:ascii="Arial" w:hAnsi="Arial" w:cs="Arial"/>
          <w:sz w:val="20"/>
          <w:szCs w:val="20"/>
        </w:rPr>
        <w:t xml:space="preserve"> bez </w:t>
      </w:r>
      <w:proofErr w:type="spellStart"/>
      <w:r w:rsidR="00B81EC8" w:rsidRPr="00072A3C">
        <w:rPr>
          <w:rFonts w:ascii="Arial" w:hAnsi="Arial" w:cs="Arial"/>
          <w:sz w:val="20"/>
          <w:szCs w:val="20"/>
        </w:rPr>
        <w:t>objave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obavještenja</w:t>
      </w:r>
      <w:proofErr w:type="spellEnd"/>
      <w:r w:rsidR="00B81EC8" w:rsidRPr="00072A3C">
        <w:rPr>
          <w:rFonts w:ascii="Arial" w:hAnsi="Arial" w:cs="Arial"/>
          <w:sz w:val="20"/>
          <w:szCs w:val="20"/>
        </w:rPr>
        <w:t xml:space="preserve"> o </w:t>
      </w:r>
      <w:proofErr w:type="spellStart"/>
      <w:r w:rsidR="00B81EC8" w:rsidRPr="00072A3C">
        <w:rPr>
          <w:rFonts w:ascii="Arial" w:hAnsi="Arial" w:cs="Arial"/>
          <w:sz w:val="20"/>
          <w:szCs w:val="20"/>
        </w:rPr>
        <w:t>nabavci</w:t>
      </w:r>
      <w:proofErr w:type="spellEnd"/>
      <w:r w:rsidR="00B81EC8" w:rsidRPr="00072A3C">
        <w:rPr>
          <w:rFonts w:ascii="Arial" w:hAnsi="Arial" w:cs="Arial"/>
          <w:sz w:val="20"/>
          <w:szCs w:val="20"/>
        </w:rPr>
        <w:t xml:space="preserve"> JN </w:t>
      </w:r>
      <w:r w:rsidR="002B53FD">
        <w:rPr>
          <w:rFonts w:ascii="Arial" w:hAnsi="Arial" w:cs="Arial"/>
          <w:sz w:val="20"/>
          <w:szCs w:val="20"/>
        </w:rPr>
        <w:t>9</w:t>
      </w:r>
      <w:r w:rsidR="001669CB">
        <w:rPr>
          <w:rFonts w:ascii="Arial" w:hAnsi="Arial" w:cs="Arial"/>
          <w:sz w:val="20"/>
          <w:szCs w:val="20"/>
        </w:rPr>
        <w:t>/2</w:t>
      </w:r>
      <w:r w:rsidR="00865BA7">
        <w:rPr>
          <w:rFonts w:ascii="Arial" w:hAnsi="Arial" w:cs="Arial"/>
          <w:sz w:val="20"/>
          <w:szCs w:val="20"/>
        </w:rPr>
        <w:t>3/Robe</w:t>
      </w:r>
      <w:r w:rsidR="00B81EC8" w:rsidRPr="00072A3C">
        <w:rPr>
          <w:rFonts w:ascii="Arial" w:hAnsi="Arial" w:cs="Arial"/>
          <w:sz w:val="20"/>
          <w:szCs w:val="20"/>
        </w:rPr>
        <w:t xml:space="preserve"> </w:t>
      </w:r>
      <w:r w:rsidR="002B53FD">
        <w:rPr>
          <w:rFonts w:ascii="Arial" w:hAnsi="Arial" w:cs="Arial"/>
          <w:sz w:val="20"/>
          <w:szCs w:val="20"/>
        </w:rPr>
        <w:t>SIROVINE</w:t>
      </w:r>
      <w:r w:rsidR="001669CB">
        <w:rPr>
          <w:rFonts w:ascii="Arial" w:hAnsi="Arial" w:cs="Arial"/>
          <w:sz w:val="20"/>
          <w:szCs w:val="20"/>
        </w:rPr>
        <w:t xml:space="preserve"> </w:t>
      </w:r>
      <w:r w:rsidR="00B81EC8" w:rsidRPr="00072A3C">
        <w:rPr>
          <w:rFonts w:ascii="Arial" w:hAnsi="Arial" w:cs="Arial"/>
          <w:sz w:val="20"/>
          <w:szCs w:val="20"/>
        </w:rPr>
        <w:t xml:space="preserve">u </w:t>
      </w:r>
      <w:proofErr w:type="spellStart"/>
      <w:r w:rsidR="00B81EC8" w:rsidRPr="00072A3C">
        <w:rPr>
          <w:rFonts w:ascii="Arial" w:hAnsi="Arial" w:cs="Arial"/>
          <w:sz w:val="20"/>
          <w:szCs w:val="20"/>
        </w:rPr>
        <w:t>vezi</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čega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nam</w:t>
      </w:r>
      <w:proofErr w:type="spellEnd"/>
      <w:r w:rsidR="00B81EC8" w:rsidRPr="00072A3C">
        <w:rPr>
          <w:rFonts w:ascii="Arial" w:hAnsi="Arial" w:cs="Arial"/>
          <w:sz w:val="20"/>
          <w:szCs w:val="20"/>
        </w:rPr>
        <w:t xml:space="preserve"> je </w:t>
      </w:r>
      <w:proofErr w:type="spellStart"/>
      <w:r w:rsidR="00B81EC8" w:rsidRPr="00072A3C">
        <w:rPr>
          <w:rFonts w:ascii="Arial" w:hAnsi="Arial" w:cs="Arial"/>
          <w:sz w:val="20"/>
          <w:szCs w:val="20"/>
        </w:rPr>
        <w:t>dostavljena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tender</w:t>
      </w:r>
      <w:r w:rsidR="00B81EC8">
        <w:rPr>
          <w:rFonts w:ascii="Arial" w:hAnsi="Arial" w:cs="Arial"/>
          <w:sz w:val="20"/>
          <w:szCs w:val="20"/>
        </w:rPr>
        <w:t>ska</w:t>
      </w:r>
      <w:proofErr w:type="spellEnd"/>
      <w:r w:rsidR="00B81EC8">
        <w:rPr>
          <w:rFonts w:ascii="Arial" w:hAnsi="Arial" w:cs="Arial"/>
          <w:sz w:val="20"/>
          <w:szCs w:val="20"/>
        </w:rPr>
        <w:t xml:space="preserve"> </w:t>
      </w:r>
      <w:proofErr w:type="spellStart"/>
      <w:r w:rsidR="00B81EC8">
        <w:rPr>
          <w:rFonts w:ascii="Arial" w:hAnsi="Arial" w:cs="Arial"/>
          <w:sz w:val="20"/>
          <w:szCs w:val="20"/>
        </w:rPr>
        <w:t>dokumentacija</w:t>
      </w:r>
      <w:proofErr w:type="spellEnd"/>
      <w:r w:rsidR="00B81EC8">
        <w:rPr>
          <w:rFonts w:ascii="Arial" w:hAnsi="Arial" w:cs="Arial"/>
          <w:sz w:val="20"/>
          <w:szCs w:val="20"/>
        </w:rPr>
        <w:t xml:space="preserve"> </w:t>
      </w:r>
      <w:proofErr w:type="spellStart"/>
      <w:r w:rsidR="00B81EC8">
        <w:rPr>
          <w:rFonts w:ascii="Arial" w:hAnsi="Arial" w:cs="Arial"/>
          <w:sz w:val="20"/>
          <w:szCs w:val="20"/>
        </w:rPr>
        <w:t>br</w:t>
      </w:r>
      <w:proofErr w:type="spellEnd"/>
      <w:r w:rsidR="00B81EC8">
        <w:rPr>
          <w:rFonts w:ascii="Arial" w:hAnsi="Arial" w:cs="Arial"/>
          <w:sz w:val="20"/>
          <w:szCs w:val="20"/>
        </w:rPr>
        <w:t>:</w:t>
      </w:r>
      <w:r w:rsidR="001669CB">
        <w:rPr>
          <w:rFonts w:ascii="Arial" w:hAnsi="Arial" w:cs="Arial"/>
          <w:sz w:val="20"/>
          <w:szCs w:val="20"/>
        </w:rPr>
        <w:t xml:space="preserve"> </w:t>
      </w:r>
      <w:r w:rsidR="00B81EC8">
        <w:rPr>
          <w:rFonts w:ascii="Arial" w:hAnsi="Arial" w:cs="Arial"/>
          <w:sz w:val="20"/>
          <w:szCs w:val="20"/>
        </w:rPr>
        <w:t>05-</w:t>
      </w:r>
      <w:r w:rsidR="002B53FD">
        <w:rPr>
          <w:rFonts w:ascii="Arial" w:hAnsi="Arial" w:cs="Arial"/>
          <w:sz w:val="20"/>
          <w:szCs w:val="20"/>
        </w:rPr>
        <w:t>771-01/2023 od 13.</w:t>
      </w:r>
      <w:proofErr w:type="gramStart"/>
      <w:r w:rsidR="002B53FD">
        <w:rPr>
          <w:rFonts w:ascii="Arial" w:hAnsi="Arial" w:cs="Arial"/>
          <w:sz w:val="20"/>
          <w:szCs w:val="20"/>
        </w:rPr>
        <w:t>12.2023.godine</w:t>
      </w:r>
      <w:proofErr w:type="gramEnd"/>
      <w:r w:rsidR="002B53FD">
        <w:rPr>
          <w:rFonts w:ascii="Arial" w:hAnsi="Arial" w:cs="Arial"/>
          <w:sz w:val="20"/>
          <w:szCs w:val="20"/>
        </w:rPr>
        <w:t>.</w:t>
      </w:r>
    </w:p>
    <w:p w14:paraId="30870B55" w14:textId="77777777" w:rsidR="00B81EC8" w:rsidRPr="00072A3C" w:rsidRDefault="00B81EC8" w:rsidP="00B569E4">
      <w:pPr>
        <w:jc w:val="both"/>
        <w:rPr>
          <w:rFonts w:ascii="Arial" w:hAnsi="Arial" w:cs="Arial"/>
          <w:sz w:val="20"/>
          <w:szCs w:val="20"/>
        </w:rPr>
      </w:pPr>
    </w:p>
    <w:p w14:paraId="47CA798B" w14:textId="77777777" w:rsidR="00B81EC8" w:rsidRPr="00072A3C" w:rsidRDefault="00B81EC8" w:rsidP="00B569E4">
      <w:pPr>
        <w:jc w:val="both"/>
        <w:rPr>
          <w:rFonts w:ascii="Arial" w:hAnsi="Arial" w:cs="Arial"/>
          <w:sz w:val="20"/>
          <w:szCs w:val="20"/>
        </w:rPr>
      </w:pPr>
    </w:p>
    <w:p w14:paraId="3DA5B625" w14:textId="77777777" w:rsidR="00B81EC8" w:rsidRPr="00072A3C" w:rsidRDefault="00B81EC8" w:rsidP="00B569E4">
      <w:pPr>
        <w:jc w:val="both"/>
        <w:rPr>
          <w:rFonts w:ascii="Arial" w:hAnsi="Arial" w:cs="Arial"/>
          <w:sz w:val="20"/>
          <w:szCs w:val="20"/>
        </w:rPr>
      </w:pPr>
      <w:r>
        <w:rPr>
          <w:rFonts w:ascii="Arial" w:hAnsi="Arial" w:cs="Arial"/>
          <w:sz w:val="20"/>
          <w:szCs w:val="20"/>
        </w:rPr>
        <w:t xml:space="preserve">Uz </w:t>
      </w:r>
      <w:proofErr w:type="spellStart"/>
      <w:r>
        <w:rPr>
          <w:rFonts w:ascii="Arial" w:hAnsi="Arial" w:cs="Arial"/>
          <w:sz w:val="20"/>
          <w:szCs w:val="20"/>
        </w:rPr>
        <w:t>zahtjev</w:t>
      </w:r>
      <w:proofErr w:type="spellEnd"/>
      <w:r w:rsidRPr="00072A3C">
        <w:rPr>
          <w:rFonts w:ascii="Arial" w:hAnsi="Arial" w:cs="Arial"/>
          <w:sz w:val="20"/>
          <w:szCs w:val="20"/>
        </w:rPr>
        <w:t xml:space="preserve"> za </w:t>
      </w:r>
      <w:proofErr w:type="spellStart"/>
      <w:proofErr w:type="gramStart"/>
      <w:r w:rsidRPr="00072A3C">
        <w:rPr>
          <w:rFonts w:ascii="Arial" w:hAnsi="Arial" w:cs="Arial"/>
          <w:sz w:val="20"/>
          <w:szCs w:val="20"/>
        </w:rPr>
        <w:t>učešće</w:t>
      </w:r>
      <w:proofErr w:type="spellEnd"/>
      <w:r w:rsidRPr="00072A3C">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ANEX 1) </w:t>
      </w:r>
      <w:proofErr w:type="spellStart"/>
      <w:r w:rsidRPr="00072A3C">
        <w:rPr>
          <w:rFonts w:ascii="Arial" w:hAnsi="Arial" w:cs="Arial"/>
          <w:sz w:val="20"/>
          <w:szCs w:val="20"/>
        </w:rPr>
        <w:t>dostavljamo</w:t>
      </w:r>
      <w:proofErr w:type="spellEnd"/>
      <w:r>
        <w:rPr>
          <w:rFonts w:ascii="Arial" w:hAnsi="Arial" w:cs="Arial"/>
          <w:sz w:val="20"/>
          <w:szCs w:val="20"/>
        </w:rPr>
        <w:t xml:space="preserve"> i</w:t>
      </w:r>
      <w:r w:rsidRPr="00072A3C">
        <w:rPr>
          <w:rFonts w:ascii="Arial" w:hAnsi="Arial" w:cs="Arial"/>
          <w:sz w:val="20"/>
          <w:szCs w:val="20"/>
        </w:rPr>
        <w:t>:</w:t>
      </w:r>
    </w:p>
    <w:p w14:paraId="19496B75" w14:textId="77777777" w:rsidR="00B81EC8" w:rsidRPr="00072A3C" w:rsidRDefault="00B81EC8" w:rsidP="00B569E4">
      <w:pPr>
        <w:jc w:val="both"/>
        <w:rPr>
          <w:rFonts w:ascii="Arial" w:hAnsi="Arial" w:cs="Arial"/>
          <w:sz w:val="20"/>
          <w:szCs w:val="20"/>
        </w:rPr>
      </w:pPr>
    </w:p>
    <w:p w14:paraId="30AC1BF4"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 xml:space="preserve">Aneks 3 – Obrazac za cijenu sa tehničkom specifikacijom u cilju upoznavanja sa obimom i vrstom roba </w:t>
      </w:r>
    </w:p>
    <w:p w14:paraId="55B93F2C"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Aneks 6 – Izjava iz člana 45. Zakona o javnim nabavkama</w:t>
      </w:r>
    </w:p>
    <w:p w14:paraId="3EB96B87"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 xml:space="preserve">Aneks 9 – Izjava iz člana 52. Zakona o javnim nabavkama </w:t>
      </w:r>
    </w:p>
    <w:p w14:paraId="6A5EED23" w14:textId="1C503740" w:rsidR="00B81EC8" w:rsidRPr="00AC32FB" w:rsidRDefault="00B81EC8" w:rsidP="00B569E4">
      <w:pPr>
        <w:pStyle w:val="ListParagraph"/>
        <w:numPr>
          <w:ilvl w:val="0"/>
          <w:numId w:val="7"/>
        </w:numPr>
        <w:ind w:left="0"/>
        <w:contextualSpacing w:val="0"/>
        <w:jc w:val="both"/>
        <w:rPr>
          <w:rFonts w:ascii="Arial" w:hAnsi="Arial" w:cs="Arial"/>
          <w:sz w:val="20"/>
          <w:szCs w:val="20"/>
        </w:rPr>
      </w:pPr>
      <w:proofErr w:type="spellStart"/>
      <w:r w:rsidRPr="00AC32FB">
        <w:rPr>
          <w:rFonts w:ascii="Arial" w:hAnsi="Arial" w:cs="Arial"/>
          <w:sz w:val="20"/>
          <w:szCs w:val="20"/>
        </w:rPr>
        <w:t>Dokumentaciju</w:t>
      </w:r>
      <w:proofErr w:type="spellEnd"/>
      <w:r w:rsidRPr="00AC32FB">
        <w:rPr>
          <w:rFonts w:ascii="Arial" w:hAnsi="Arial" w:cs="Arial"/>
          <w:sz w:val="20"/>
          <w:szCs w:val="20"/>
        </w:rPr>
        <w:t xml:space="preserve"> </w:t>
      </w:r>
      <w:proofErr w:type="spellStart"/>
      <w:r w:rsidRPr="00AC32FB">
        <w:rPr>
          <w:rFonts w:ascii="Arial" w:hAnsi="Arial" w:cs="Arial"/>
          <w:sz w:val="20"/>
          <w:szCs w:val="20"/>
        </w:rPr>
        <w:t>iz</w:t>
      </w:r>
      <w:proofErr w:type="spellEnd"/>
      <w:r w:rsidRPr="00AC32FB">
        <w:rPr>
          <w:rFonts w:ascii="Arial" w:hAnsi="Arial" w:cs="Arial"/>
          <w:sz w:val="20"/>
          <w:szCs w:val="20"/>
        </w:rPr>
        <w:t xml:space="preserve"> </w:t>
      </w:r>
      <w:proofErr w:type="spellStart"/>
      <w:r w:rsidRPr="00AC32FB">
        <w:rPr>
          <w:rFonts w:ascii="Arial" w:hAnsi="Arial" w:cs="Arial"/>
          <w:sz w:val="20"/>
          <w:szCs w:val="20"/>
        </w:rPr>
        <w:t>tačke</w:t>
      </w:r>
      <w:proofErr w:type="spellEnd"/>
      <w:r w:rsidRPr="00AC32FB">
        <w:rPr>
          <w:rFonts w:ascii="Arial" w:hAnsi="Arial" w:cs="Arial"/>
          <w:sz w:val="20"/>
          <w:szCs w:val="20"/>
        </w:rPr>
        <w:t xml:space="preserve"> 4.9 </w:t>
      </w:r>
      <w:proofErr w:type="spellStart"/>
      <w:r w:rsidRPr="00AC32FB">
        <w:rPr>
          <w:rFonts w:ascii="Arial" w:hAnsi="Arial" w:cs="Arial"/>
          <w:sz w:val="20"/>
          <w:szCs w:val="20"/>
        </w:rPr>
        <w:t>Tenderske</w:t>
      </w:r>
      <w:proofErr w:type="spellEnd"/>
      <w:r w:rsidRPr="00AC32FB">
        <w:rPr>
          <w:rFonts w:ascii="Arial" w:hAnsi="Arial" w:cs="Arial"/>
          <w:sz w:val="20"/>
          <w:szCs w:val="20"/>
        </w:rPr>
        <w:t xml:space="preserve"> </w:t>
      </w:r>
      <w:proofErr w:type="spellStart"/>
      <w:r w:rsidRPr="00AC32FB">
        <w:rPr>
          <w:rFonts w:ascii="Arial" w:hAnsi="Arial" w:cs="Arial"/>
          <w:sz w:val="20"/>
          <w:szCs w:val="20"/>
        </w:rPr>
        <w:t>dokumentacije</w:t>
      </w:r>
      <w:proofErr w:type="spellEnd"/>
      <w:r w:rsidRPr="00AC32FB">
        <w:rPr>
          <w:rFonts w:ascii="Arial" w:hAnsi="Arial" w:cs="Arial"/>
          <w:sz w:val="20"/>
          <w:szCs w:val="20"/>
        </w:rPr>
        <w:t xml:space="preserve"> </w:t>
      </w:r>
      <w:proofErr w:type="spellStart"/>
      <w:r w:rsidRPr="00AC32FB">
        <w:rPr>
          <w:rFonts w:ascii="Arial" w:hAnsi="Arial" w:cs="Arial"/>
          <w:sz w:val="20"/>
          <w:szCs w:val="20"/>
        </w:rPr>
        <w:t>br</w:t>
      </w:r>
      <w:proofErr w:type="spellEnd"/>
      <w:r w:rsidRPr="00AC32FB">
        <w:rPr>
          <w:rFonts w:ascii="Arial" w:hAnsi="Arial" w:cs="Arial"/>
          <w:sz w:val="20"/>
          <w:szCs w:val="20"/>
        </w:rPr>
        <w:t xml:space="preserve">: </w:t>
      </w:r>
      <w:r w:rsidR="00AF17CA">
        <w:rPr>
          <w:rFonts w:ascii="Arial" w:hAnsi="Arial" w:cs="Arial"/>
          <w:sz w:val="20"/>
          <w:szCs w:val="20"/>
        </w:rPr>
        <w:t>05-</w:t>
      </w:r>
      <w:r w:rsidR="002B53FD">
        <w:rPr>
          <w:rFonts w:ascii="Arial" w:hAnsi="Arial" w:cs="Arial"/>
          <w:sz w:val="20"/>
          <w:szCs w:val="20"/>
        </w:rPr>
        <w:t>771-01/2023 od 13.</w:t>
      </w:r>
      <w:proofErr w:type="gramStart"/>
      <w:r w:rsidR="002B53FD">
        <w:rPr>
          <w:rFonts w:ascii="Arial" w:hAnsi="Arial" w:cs="Arial"/>
          <w:sz w:val="20"/>
          <w:szCs w:val="20"/>
        </w:rPr>
        <w:t>12.2023.godine</w:t>
      </w:r>
      <w:proofErr w:type="gramEnd"/>
      <w:r w:rsidR="002B53FD">
        <w:rPr>
          <w:rFonts w:ascii="Arial" w:hAnsi="Arial" w:cs="Arial"/>
          <w:sz w:val="20"/>
          <w:szCs w:val="20"/>
        </w:rPr>
        <w:t>.</w:t>
      </w:r>
    </w:p>
    <w:p w14:paraId="56BC4269" w14:textId="77777777" w:rsidR="00B81EC8" w:rsidRDefault="00B81EC8" w:rsidP="00B569E4">
      <w:pPr>
        <w:pStyle w:val="BodyText"/>
        <w:rPr>
          <w:rFonts w:ascii="Arial" w:hAnsi="Arial" w:cs="Arial"/>
          <w:sz w:val="20"/>
          <w:szCs w:val="20"/>
        </w:rPr>
      </w:pPr>
    </w:p>
    <w:p w14:paraId="0F4CA92A" w14:textId="77777777" w:rsidR="00B81EC8" w:rsidRDefault="00B81EC8" w:rsidP="00B569E4">
      <w:pPr>
        <w:pStyle w:val="BodyText"/>
        <w:rPr>
          <w:rFonts w:ascii="Arial" w:hAnsi="Arial" w:cs="Arial"/>
          <w:sz w:val="20"/>
          <w:szCs w:val="20"/>
        </w:rPr>
      </w:pPr>
    </w:p>
    <w:p w14:paraId="0B025CC5" w14:textId="77777777" w:rsidR="00B81EC8" w:rsidRPr="00072A3C" w:rsidRDefault="00B81EC8" w:rsidP="00B569E4">
      <w:pPr>
        <w:pStyle w:val="BodyText"/>
        <w:rPr>
          <w:rFonts w:ascii="Arial" w:hAnsi="Arial" w:cs="Arial"/>
          <w:sz w:val="20"/>
          <w:szCs w:val="20"/>
        </w:rPr>
      </w:pPr>
      <w:r>
        <w:rPr>
          <w:rFonts w:ascii="Arial" w:hAnsi="Arial" w:cs="Arial"/>
          <w:sz w:val="20"/>
          <w:szCs w:val="20"/>
        </w:rPr>
        <w:t xml:space="preserve">                           </w:t>
      </w:r>
      <w:r w:rsidRPr="00072A3C">
        <w:rPr>
          <w:rFonts w:ascii="Arial" w:hAnsi="Arial" w:cs="Arial"/>
          <w:sz w:val="20"/>
          <w:szCs w:val="20"/>
        </w:rPr>
        <w:t xml:space="preserve"> S poštovanjem,</w:t>
      </w:r>
    </w:p>
    <w:p w14:paraId="74ADA0FE" w14:textId="77777777" w:rsidR="00B81EC8" w:rsidRPr="00072A3C" w:rsidRDefault="00B81EC8" w:rsidP="00B569E4">
      <w:pPr>
        <w:pStyle w:val="BodyText"/>
        <w:rPr>
          <w:rFonts w:ascii="Arial" w:hAnsi="Arial" w:cs="Arial"/>
          <w:sz w:val="20"/>
          <w:szCs w:val="20"/>
        </w:rPr>
      </w:pPr>
    </w:p>
    <w:p w14:paraId="44062FA7" w14:textId="77777777" w:rsidR="00B81EC8" w:rsidRPr="00072A3C" w:rsidRDefault="00B81EC8" w:rsidP="00B569E4">
      <w:pPr>
        <w:pStyle w:val="BodyText"/>
        <w:rPr>
          <w:rFonts w:ascii="Arial" w:hAnsi="Arial" w:cs="Arial"/>
          <w:sz w:val="20"/>
          <w:szCs w:val="20"/>
        </w:rPr>
      </w:pPr>
    </w:p>
    <w:p w14:paraId="3C5EEB6A" w14:textId="6ED4B3CB" w:rsidR="00B81EC8" w:rsidRPr="00072A3C" w:rsidRDefault="00373C3A" w:rsidP="00373C3A">
      <w:pPr>
        <w:pStyle w:val="BodyText"/>
        <w:jc w:val="right"/>
        <w:rPr>
          <w:rFonts w:ascii="Arial" w:hAnsi="Arial" w:cs="Arial"/>
          <w:sz w:val="20"/>
          <w:szCs w:val="20"/>
        </w:rPr>
      </w:pPr>
      <w:r>
        <w:rPr>
          <w:rFonts w:ascii="Arial" w:hAnsi="Arial" w:cs="Arial"/>
          <w:sz w:val="20"/>
          <w:szCs w:val="20"/>
        </w:rPr>
        <w:t>NAZIV FIRME</w:t>
      </w:r>
    </w:p>
    <w:p w14:paraId="060945B7" w14:textId="77777777" w:rsidR="00373C3A" w:rsidRDefault="00373C3A" w:rsidP="00B569E4">
      <w:pPr>
        <w:pStyle w:val="BodyText"/>
        <w:jc w:val="right"/>
        <w:rPr>
          <w:rFonts w:ascii="Arial" w:hAnsi="Arial" w:cs="Arial"/>
          <w:sz w:val="20"/>
          <w:szCs w:val="20"/>
        </w:rPr>
      </w:pPr>
    </w:p>
    <w:p w14:paraId="7DC4F69A" w14:textId="77777777" w:rsidR="00373C3A" w:rsidRDefault="00373C3A" w:rsidP="00B569E4">
      <w:pPr>
        <w:pStyle w:val="BodyText"/>
        <w:jc w:val="right"/>
        <w:rPr>
          <w:rFonts w:ascii="Arial" w:hAnsi="Arial" w:cs="Arial"/>
          <w:sz w:val="20"/>
          <w:szCs w:val="20"/>
        </w:rPr>
      </w:pPr>
    </w:p>
    <w:p w14:paraId="207A21DE" w14:textId="30D140CB" w:rsidR="00B81EC8" w:rsidRPr="00072A3C" w:rsidRDefault="002B53FD" w:rsidP="00B569E4">
      <w:pPr>
        <w:pStyle w:val="BodyText"/>
        <w:jc w:val="right"/>
        <w:rPr>
          <w:rFonts w:ascii="Arial" w:hAnsi="Arial" w:cs="Arial"/>
          <w:sz w:val="20"/>
          <w:szCs w:val="20"/>
        </w:rPr>
      </w:pPr>
      <w:r>
        <w:rPr>
          <w:rFonts w:ascii="Arial" w:hAnsi="Arial" w:cs="Arial"/>
          <w:sz w:val="20"/>
          <w:szCs w:val="20"/>
        </w:rPr>
        <w:t xml:space="preserve">   </w:t>
      </w:r>
      <w:r w:rsidR="00B81EC8" w:rsidRPr="00072A3C">
        <w:rPr>
          <w:rFonts w:ascii="Arial" w:hAnsi="Arial" w:cs="Arial"/>
          <w:sz w:val="20"/>
          <w:szCs w:val="20"/>
        </w:rPr>
        <w:t>POTPIS I PEČAT</w:t>
      </w:r>
    </w:p>
    <w:p w14:paraId="08720BC2" w14:textId="77777777" w:rsidR="00B81EC8" w:rsidRPr="00072A3C" w:rsidRDefault="00B81EC8" w:rsidP="00B569E4">
      <w:pPr>
        <w:pStyle w:val="BodyText"/>
        <w:rPr>
          <w:rFonts w:ascii="Arial" w:hAnsi="Arial" w:cs="Arial"/>
          <w:sz w:val="20"/>
          <w:szCs w:val="20"/>
        </w:rPr>
      </w:pPr>
    </w:p>
    <w:p w14:paraId="1A39B73E" w14:textId="77777777" w:rsidR="00B81EC8" w:rsidRDefault="00B81EC8" w:rsidP="00B569E4">
      <w:pPr>
        <w:jc w:val="both"/>
        <w:rPr>
          <w:sz w:val="20"/>
          <w:szCs w:val="20"/>
        </w:rPr>
      </w:pPr>
    </w:p>
    <w:p w14:paraId="33378DFB" w14:textId="77777777" w:rsidR="00B81EC8" w:rsidRDefault="00B81EC8" w:rsidP="00B569E4">
      <w:pPr>
        <w:jc w:val="both"/>
        <w:rPr>
          <w:sz w:val="20"/>
          <w:szCs w:val="20"/>
        </w:rPr>
      </w:pPr>
    </w:p>
    <w:p w14:paraId="754EA275" w14:textId="77777777" w:rsidR="00B81EC8" w:rsidRPr="006674EB" w:rsidRDefault="00B81EC8" w:rsidP="00B569E4">
      <w:pPr>
        <w:jc w:val="both"/>
        <w:rPr>
          <w:sz w:val="20"/>
          <w:szCs w:val="20"/>
        </w:rPr>
      </w:pPr>
    </w:p>
    <w:p w14:paraId="64BB5F42" w14:textId="77777777" w:rsidR="00B81EC8" w:rsidRDefault="00B81EC8" w:rsidP="00B569E4">
      <w:pPr>
        <w:pStyle w:val="BodyText"/>
        <w:jc w:val="right"/>
        <w:rPr>
          <w:rFonts w:ascii="Arial" w:hAnsi="Arial" w:cs="Arial"/>
          <w:b/>
          <w:sz w:val="20"/>
          <w:szCs w:val="20"/>
        </w:rPr>
      </w:pPr>
    </w:p>
    <w:p w14:paraId="03425174" w14:textId="77777777" w:rsidR="00B81EC8" w:rsidRDefault="00B81EC8" w:rsidP="00B569E4">
      <w:pPr>
        <w:pStyle w:val="BodyText"/>
        <w:jc w:val="right"/>
        <w:rPr>
          <w:rFonts w:ascii="Arial" w:hAnsi="Arial" w:cs="Arial"/>
          <w:b/>
          <w:sz w:val="20"/>
          <w:szCs w:val="20"/>
        </w:rPr>
      </w:pPr>
    </w:p>
    <w:p w14:paraId="223B86E4" w14:textId="77777777" w:rsidR="00B81EC8" w:rsidRDefault="00B81EC8" w:rsidP="00B569E4">
      <w:pPr>
        <w:pStyle w:val="BodyText"/>
        <w:jc w:val="right"/>
        <w:rPr>
          <w:rFonts w:ascii="Arial" w:hAnsi="Arial" w:cs="Arial"/>
          <w:b/>
          <w:sz w:val="20"/>
          <w:szCs w:val="20"/>
        </w:rPr>
      </w:pPr>
    </w:p>
    <w:p w14:paraId="60B291B3" w14:textId="77777777" w:rsidR="00B81EC8" w:rsidRDefault="00B81EC8" w:rsidP="00B569E4">
      <w:pPr>
        <w:pStyle w:val="BodyText"/>
        <w:jc w:val="right"/>
        <w:rPr>
          <w:rFonts w:ascii="Arial" w:hAnsi="Arial" w:cs="Arial"/>
          <w:b/>
          <w:sz w:val="20"/>
          <w:szCs w:val="20"/>
        </w:rPr>
      </w:pPr>
    </w:p>
    <w:p w14:paraId="3D8C6BB3" w14:textId="77777777" w:rsidR="00B81EC8" w:rsidRDefault="00B81EC8" w:rsidP="00B569E4">
      <w:pPr>
        <w:pStyle w:val="BodyText"/>
        <w:jc w:val="right"/>
        <w:rPr>
          <w:rFonts w:ascii="Arial" w:hAnsi="Arial" w:cs="Arial"/>
          <w:b/>
          <w:sz w:val="20"/>
          <w:szCs w:val="20"/>
        </w:rPr>
      </w:pPr>
    </w:p>
    <w:p w14:paraId="4F0C8C8A" w14:textId="77777777" w:rsidR="00B81EC8" w:rsidRDefault="00B81EC8" w:rsidP="00B569E4">
      <w:pPr>
        <w:pStyle w:val="BodyText"/>
        <w:jc w:val="right"/>
        <w:rPr>
          <w:rFonts w:ascii="Arial" w:hAnsi="Arial" w:cs="Arial"/>
          <w:b/>
          <w:sz w:val="20"/>
          <w:szCs w:val="20"/>
        </w:rPr>
      </w:pPr>
    </w:p>
    <w:p w14:paraId="2F787428" w14:textId="77777777" w:rsidR="0011512B" w:rsidRDefault="0011512B" w:rsidP="00D41756">
      <w:pPr>
        <w:pStyle w:val="BodyText"/>
        <w:rPr>
          <w:rFonts w:ascii="Arial" w:hAnsi="Arial" w:cs="Arial"/>
          <w:b/>
          <w:sz w:val="20"/>
          <w:szCs w:val="20"/>
        </w:rPr>
      </w:pPr>
    </w:p>
    <w:p w14:paraId="3D2CD3B0" w14:textId="77777777" w:rsidR="00F95C3B" w:rsidRDefault="00F95C3B" w:rsidP="00B569E4">
      <w:pPr>
        <w:rPr>
          <w:b/>
        </w:rPr>
      </w:pPr>
    </w:p>
    <w:p w14:paraId="7BC1D250" w14:textId="77777777" w:rsidR="00D41756" w:rsidRDefault="00D41756" w:rsidP="00D41756">
      <w:pPr>
        <w:rPr>
          <w:b/>
        </w:rPr>
      </w:pPr>
    </w:p>
    <w:p w14:paraId="75E405D3" w14:textId="77777777" w:rsidR="002B53FD" w:rsidRPr="0005783A" w:rsidRDefault="002B53FD" w:rsidP="00D41756">
      <w:pPr>
        <w:rPr>
          <w:rFonts w:ascii="Arial" w:hAnsi="Arial" w:cs="Arial"/>
          <w:b/>
          <w:sz w:val="20"/>
          <w:szCs w:val="20"/>
        </w:rPr>
      </w:pPr>
    </w:p>
    <w:p w14:paraId="55AE3CEC" w14:textId="77777777" w:rsidR="00D41756" w:rsidRPr="0005783A" w:rsidRDefault="00D41756" w:rsidP="00D41756">
      <w:pPr>
        <w:jc w:val="right"/>
        <w:rPr>
          <w:rFonts w:ascii="Arial" w:hAnsi="Arial" w:cs="Arial"/>
          <w:b/>
          <w:sz w:val="20"/>
          <w:szCs w:val="20"/>
        </w:rPr>
      </w:pPr>
      <w:r w:rsidRPr="0005783A">
        <w:rPr>
          <w:rFonts w:ascii="Arial" w:hAnsi="Arial" w:cs="Arial"/>
          <w:b/>
          <w:sz w:val="20"/>
          <w:szCs w:val="20"/>
        </w:rPr>
        <w:t>ANEKS 3</w:t>
      </w:r>
    </w:p>
    <w:p w14:paraId="18641F4D" w14:textId="77777777" w:rsidR="00D41756" w:rsidRPr="0005783A" w:rsidRDefault="00D41756" w:rsidP="00D41756">
      <w:pPr>
        <w:jc w:val="right"/>
        <w:rPr>
          <w:rFonts w:ascii="Arial" w:hAnsi="Arial" w:cs="Arial"/>
          <w:b/>
          <w:sz w:val="20"/>
          <w:szCs w:val="20"/>
        </w:rPr>
      </w:pPr>
    </w:p>
    <w:p w14:paraId="0D611080" w14:textId="77B93C10" w:rsidR="00D41756" w:rsidRPr="002B53FD" w:rsidRDefault="00D41756" w:rsidP="002B53FD">
      <w:pPr>
        <w:jc w:val="center"/>
        <w:rPr>
          <w:rFonts w:ascii="Arial" w:hAnsi="Arial" w:cs="Arial"/>
          <w:b/>
          <w:sz w:val="20"/>
          <w:szCs w:val="20"/>
        </w:rPr>
      </w:pPr>
      <w:r w:rsidRPr="0005783A">
        <w:rPr>
          <w:rFonts w:ascii="Arial" w:hAnsi="Arial" w:cs="Arial"/>
          <w:b/>
          <w:sz w:val="20"/>
          <w:szCs w:val="20"/>
        </w:rPr>
        <w:t>OBRAZAC ZA CIJENU PONUDE</w:t>
      </w:r>
    </w:p>
    <w:p w14:paraId="11EDFA39" w14:textId="77777777" w:rsidR="00373C3A" w:rsidRDefault="00373C3A" w:rsidP="00373C3A">
      <w:pPr>
        <w:jc w:val="right"/>
        <w:rPr>
          <w:rFonts w:ascii="Arial" w:hAnsi="Arial" w:cs="Arial"/>
          <w:sz w:val="18"/>
          <w:szCs w:val="18"/>
        </w:rPr>
      </w:pPr>
    </w:p>
    <w:p w14:paraId="71A520F7" w14:textId="77777777" w:rsidR="00373C3A" w:rsidRPr="00FD05E7" w:rsidRDefault="00373C3A" w:rsidP="00373C3A">
      <w:pPr>
        <w:jc w:val="right"/>
        <w:rPr>
          <w:rFonts w:ascii="Arial" w:hAnsi="Arial" w:cs="Arial"/>
          <w:sz w:val="18"/>
          <w:szCs w:val="18"/>
        </w:rPr>
      </w:pPr>
      <w:proofErr w:type="spellStart"/>
      <w:r w:rsidRPr="00FD05E7">
        <w:rPr>
          <w:rFonts w:ascii="Arial" w:hAnsi="Arial" w:cs="Arial"/>
          <w:sz w:val="18"/>
          <w:szCs w:val="18"/>
        </w:rPr>
        <w:t>Strana</w:t>
      </w:r>
      <w:proofErr w:type="spellEnd"/>
      <w:r w:rsidRPr="00FD05E7">
        <w:rPr>
          <w:rFonts w:ascii="Arial" w:hAnsi="Arial" w:cs="Arial"/>
          <w:sz w:val="18"/>
          <w:szCs w:val="18"/>
        </w:rPr>
        <w:t>____od_____</w:t>
      </w:r>
    </w:p>
    <w:p w14:paraId="66EE8FC6" w14:textId="77777777" w:rsidR="00373C3A" w:rsidRDefault="00373C3A" w:rsidP="00373C3A">
      <w:pPr>
        <w:jc w:val="both"/>
        <w:rPr>
          <w:rFonts w:ascii="Arial" w:hAnsi="Arial" w:cs="Arial"/>
          <w:sz w:val="18"/>
          <w:szCs w:val="18"/>
        </w:rPr>
      </w:pPr>
    </w:p>
    <w:p w14:paraId="690E9C6F" w14:textId="77777777" w:rsidR="00373C3A" w:rsidRPr="00FD05E7" w:rsidRDefault="00373C3A" w:rsidP="00373C3A">
      <w:pPr>
        <w:jc w:val="both"/>
        <w:rPr>
          <w:rFonts w:ascii="Arial" w:hAnsi="Arial" w:cs="Arial"/>
          <w:sz w:val="18"/>
          <w:szCs w:val="18"/>
        </w:rPr>
      </w:pPr>
      <w:proofErr w:type="spellStart"/>
      <w:r w:rsidRPr="00FD05E7">
        <w:rPr>
          <w:rFonts w:ascii="Arial" w:hAnsi="Arial" w:cs="Arial"/>
          <w:sz w:val="18"/>
          <w:szCs w:val="18"/>
        </w:rPr>
        <w:t>Naziv</w:t>
      </w:r>
      <w:proofErr w:type="spellEnd"/>
      <w:r w:rsidRPr="00FD05E7">
        <w:rPr>
          <w:rFonts w:ascii="Arial" w:hAnsi="Arial" w:cs="Arial"/>
          <w:sz w:val="18"/>
          <w:szCs w:val="18"/>
        </w:rPr>
        <w:t xml:space="preserve"> </w:t>
      </w:r>
      <w:proofErr w:type="spellStart"/>
      <w:r w:rsidRPr="00FD05E7">
        <w:rPr>
          <w:rFonts w:ascii="Arial" w:hAnsi="Arial" w:cs="Arial"/>
          <w:sz w:val="18"/>
          <w:szCs w:val="18"/>
        </w:rPr>
        <w:t>dobavljača</w:t>
      </w:r>
      <w:proofErr w:type="spellEnd"/>
      <w:r w:rsidRPr="00FD05E7">
        <w:rPr>
          <w:rFonts w:ascii="Arial" w:hAnsi="Arial" w:cs="Arial"/>
          <w:sz w:val="18"/>
          <w:szCs w:val="18"/>
        </w:rPr>
        <w:t xml:space="preserve"> ___________________</w:t>
      </w:r>
    </w:p>
    <w:p w14:paraId="709431AD" w14:textId="77777777" w:rsidR="00373C3A" w:rsidRPr="00FD05E7" w:rsidRDefault="00373C3A" w:rsidP="00373C3A">
      <w:pPr>
        <w:jc w:val="both"/>
        <w:rPr>
          <w:rFonts w:ascii="Arial" w:hAnsi="Arial" w:cs="Arial"/>
          <w:sz w:val="18"/>
          <w:szCs w:val="18"/>
        </w:rPr>
      </w:pPr>
      <w:proofErr w:type="spellStart"/>
      <w:r w:rsidRPr="00FD05E7">
        <w:rPr>
          <w:rFonts w:ascii="Arial" w:hAnsi="Arial" w:cs="Arial"/>
          <w:sz w:val="18"/>
          <w:szCs w:val="18"/>
        </w:rPr>
        <w:t>Ponuda</w:t>
      </w:r>
      <w:proofErr w:type="spellEnd"/>
      <w:r w:rsidRPr="00FD05E7">
        <w:rPr>
          <w:rFonts w:ascii="Arial" w:hAnsi="Arial" w:cs="Arial"/>
          <w:sz w:val="18"/>
          <w:szCs w:val="18"/>
        </w:rPr>
        <w:t xml:space="preserve"> br. ________________________</w:t>
      </w:r>
    </w:p>
    <w:p w14:paraId="0042B482" w14:textId="77777777" w:rsidR="00373C3A" w:rsidRPr="00FD05E7" w:rsidRDefault="00373C3A" w:rsidP="00373C3A">
      <w:pPr>
        <w:jc w:val="both"/>
        <w:rPr>
          <w:rFonts w:ascii="Arial" w:hAnsi="Arial" w:cs="Arial"/>
          <w:b/>
          <w:sz w:val="18"/>
          <w:szCs w:val="18"/>
        </w:rPr>
      </w:pPr>
    </w:p>
    <w:tbl>
      <w:tblPr>
        <w:tblW w:w="861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552"/>
        <w:gridCol w:w="1276"/>
        <w:gridCol w:w="1843"/>
        <w:gridCol w:w="2126"/>
      </w:tblGrid>
      <w:tr w:rsidR="00373C3A" w:rsidRPr="00FD05E7" w14:paraId="16A42859" w14:textId="77777777" w:rsidTr="002B53FD">
        <w:trPr>
          <w:trHeight w:val="285"/>
        </w:trPr>
        <w:tc>
          <w:tcPr>
            <w:tcW w:w="815" w:type="dxa"/>
            <w:tcBorders>
              <w:top w:val="single" w:sz="4" w:space="0" w:color="auto"/>
              <w:left w:val="single" w:sz="4" w:space="0" w:color="auto"/>
              <w:bottom w:val="single" w:sz="4" w:space="0" w:color="auto"/>
              <w:right w:val="single" w:sz="4" w:space="0" w:color="auto"/>
            </w:tcBorders>
            <w:hideMark/>
          </w:tcPr>
          <w:p w14:paraId="1A13A00B"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1</w:t>
            </w:r>
          </w:p>
        </w:tc>
        <w:tc>
          <w:tcPr>
            <w:tcW w:w="2552" w:type="dxa"/>
            <w:tcBorders>
              <w:top w:val="single" w:sz="4" w:space="0" w:color="auto"/>
              <w:left w:val="single" w:sz="4" w:space="0" w:color="auto"/>
              <w:bottom w:val="single" w:sz="4" w:space="0" w:color="auto"/>
              <w:right w:val="single" w:sz="4" w:space="0" w:color="auto"/>
            </w:tcBorders>
            <w:hideMark/>
          </w:tcPr>
          <w:p w14:paraId="7DEF7E0A"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2</w:t>
            </w:r>
          </w:p>
        </w:tc>
        <w:tc>
          <w:tcPr>
            <w:tcW w:w="1276" w:type="dxa"/>
            <w:tcBorders>
              <w:top w:val="single" w:sz="4" w:space="0" w:color="auto"/>
              <w:left w:val="single" w:sz="4" w:space="0" w:color="auto"/>
              <w:bottom w:val="single" w:sz="4" w:space="0" w:color="auto"/>
              <w:right w:val="single" w:sz="4" w:space="0" w:color="auto"/>
            </w:tcBorders>
            <w:hideMark/>
          </w:tcPr>
          <w:p w14:paraId="67C34F1B"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3</w:t>
            </w:r>
          </w:p>
        </w:tc>
        <w:tc>
          <w:tcPr>
            <w:tcW w:w="1843" w:type="dxa"/>
            <w:tcBorders>
              <w:top w:val="single" w:sz="4" w:space="0" w:color="auto"/>
              <w:left w:val="single" w:sz="4" w:space="0" w:color="auto"/>
              <w:bottom w:val="single" w:sz="4" w:space="0" w:color="auto"/>
              <w:right w:val="single" w:sz="4" w:space="0" w:color="auto"/>
            </w:tcBorders>
            <w:hideMark/>
          </w:tcPr>
          <w:p w14:paraId="4ABEAC6E"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4</w:t>
            </w:r>
          </w:p>
        </w:tc>
        <w:tc>
          <w:tcPr>
            <w:tcW w:w="2126" w:type="dxa"/>
            <w:tcBorders>
              <w:top w:val="single" w:sz="4" w:space="0" w:color="auto"/>
              <w:left w:val="single" w:sz="4" w:space="0" w:color="auto"/>
              <w:bottom w:val="single" w:sz="4" w:space="0" w:color="auto"/>
              <w:right w:val="single" w:sz="4" w:space="0" w:color="auto"/>
            </w:tcBorders>
            <w:hideMark/>
          </w:tcPr>
          <w:p w14:paraId="0FE9C7D6"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5</w:t>
            </w:r>
          </w:p>
        </w:tc>
      </w:tr>
      <w:tr w:rsidR="00373C3A" w:rsidRPr="00FD05E7" w14:paraId="78F988AC" w14:textId="77777777" w:rsidTr="002B53FD">
        <w:trPr>
          <w:trHeight w:val="1698"/>
        </w:trPr>
        <w:tc>
          <w:tcPr>
            <w:tcW w:w="815" w:type="dxa"/>
            <w:tcBorders>
              <w:top w:val="single" w:sz="4" w:space="0" w:color="auto"/>
              <w:left w:val="single" w:sz="4" w:space="0" w:color="auto"/>
              <w:bottom w:val="single" w:sz="4" w:space="0" w:color="auto"/>
              <w:right w:val="single" w:sz="4" w:space="0" w:color="auto"/>
            </w:tcBorders>
          </w:tcPr>
          <w:p w14:paraId="32AC9C60" w14:textId="77777777" w:rsidR="00373C3A" w:rsidRPr="00FD05E7" w:rsidRDefault="00373C3A" w:rsidP="00B30ECC">
            <w:pPr>
              <w:spacing w:line="276" w:lineRule="auto"/>
              <w:ind w:left="-64"/>
              <w:jc w:val="center"/>
              <w:rPr>
                <w:rFonts w:ascii="Arial" w:hAnsi="Arial" w:cs="Arial"/>
                <w:b/>
                <w:sz w:val="18"/>
                <w:szCs w:val="18"/>
                <w:lang w:val="hr-BA"/>
              </w:rPr>
            </w:pPr>
          </w:p>
          <w:p w14:paraId="22F7D1A3" w14:textId="77777777" w:rsidR="00373C3A" w:rsidRPr="00FD05E7" w:rsidRDefault="00373C3A" w:rsidP="00B30ECC">
            <w:pPr>
              <w:spacing w:line="276" w:lineRule="auto"/>
              <w:ind w:left="-64"/>
              <w:jc w:val="center"/>
              <w:rPr>
                <w:rFonts w:ascii="Arial" w:hAnsi="Arial" w:cs="Arial"/>
                <w:b/>
                <w:sz w:val="18"/>
                <w:szCs w:val="18"/>
                <w:lang w:val="hr-BA"/>
              </w:rPr>
            </w:pPr>
          </w:p>
          <w:p w14:paraId="18322DFD"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Stavka br.</w:t>
            </w:r>
          </w:p>
        </w:tc>
        <w:tc>
          <w:tcPr>
            <w:tcW w:w="2552" w:type="dxa"/>
            <w:tcBorders>
              <w:top w:val="single" w:sz="4" w:space="0" w:color="auto"/>
              <w:left w:val="single" w:sz="4" w:space="0" w:color="auto"/>
              <w:bottom w:val="single" w:sz="4" w:space="0" w:color="auto"/>
              <w:right w:val="single" w:sz="4" w:space="0" w:color="auto"/>
            </w:tcBorders>
          </w:tcPr>
          <w:p w14:paraId="581AF93B" w14:textId="77777777" w:rsidR="00373C3A" w:rsidRPr="00FD05E7" w:rsidRDefault="00373C3A" w:rsidP="00B30ECC">
            <w:pPr>
              <w:spacing w:line="276" w:lineRule="auto"/>
              <w:ind w:left="-64"/>
              <w:jc w:val="both"/>
              <w:rPr>
                <w:rFonts w:ascii="Arial" w:hAnsi="Arial" w:cs="Arial"/>
                <w:b/>
                <w:sz w:val="18"/>
                <w:szCs w:val="18"/>
                <w:lang w:val="hr-BA"/>
              </w:rPr>
            </w:pPr>
          </w:p>
          <w:p w14:paraId="1DD840BA" w14:textId="77777777" w:rsidR="00373C3A" w:rsidRPr="00FD05E7" w:rsidRDefault="00373C3A" w:rsidP="00B30ECC">
            <w:pPr>
              <w:spacing w:line="276" w:lineRule="auto"/>
              <w:ind w:left="-64"/>
              <w:jc w:val="center"/>
              <w:rPr>
                <w:rFonts w:ascii="Arial" w:hAnsi="Arial" w:cs="Arial"/>
                <w:b/>
                <w:sz w:val="18"/>
                <w:szCs w:val="18"/>
                <w:lang w:val="hr-BA"/>
              </w:rPr>
            </w:pPr>
          </w:p>
          <w:p w14:paraId="0C37CF74"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Opis roba</w:t>
            </w:r>
          </w:p>
        </w:tc>
        <w:tc>
          <w:tcPr>
            <w:tcW w:w="1276" w:type="dxa"/>
            <w:tcBorders>
              <w:top w:val="single" w:sz="4" w:space="0" w:color="auto"/>
              <w:left w:val="single" w:sz="4" w:space="0" w:color="auto"/>
              <w:bottom w:val="single" w:sz="4" w:space="0" w:color="auto"/>
              <w:right w:val="single" w:sz="4" w:space="0" w:color="auto"/>
            </w:tcBorders>
          </w:tcPr>
          <w:p w14:paraId="541E4B3D" w14:textId="77777777" w:rsidR="00373C3A" w:rsidRPr="00FD05E7" w:rsidRDefault="00373C3A" w:rsidP="00B30ECC">
            <w:pPr>
              <w:spacing w:line="276" w:lineRule="auto"/>
              <w:ind w:left="-64"/>
              <w:jc w:val="center"/>
              <w:rPr>
                <w:rFonts w:ascii="Arial" w:hAnsi="Arial" w:cs="Arial"/>
                <w:b/>
                <w:sz w:val="18"/>
                <w:szCs w:val="18"/>
                <w:lang w:val="hr-BA"/>
              </w:rPr>
            </w:pPr>
          </w:p>
          <w:p w14:paraId="2939428C" w14:textId="77777777" w:rsidR="00373C3A" w:rsidRPr="00FD05E7" w:rsidRDefault="00373C3A" w:rsidP="00B30ECC">
            <w:pPr>
              <w:spacing w:line="276" w:lineRule="auto"/>
              <w:ind w:left="-64"/>
              <w:jc w:val="center"/>
              <w:rPr>
                <w:rFonts w:ascii="Arial" w:hAnsi="Arial" w:cs="Arial"/>
                <w:b/>
                <w:sz w:val="18"/>
                <w:szCs w:val="18"/>
                <w:lang w:val="hr-BA"/>
              </w:rPr>
            </w:pPr>
          </w:p>
          <w:p w14:paraId="14BAB11B"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Količina</w:t>
            </w:r>
          </w:p>
        </w:tc>
        <w:tc>
          <w:tcPr>
            <w:tcW w:w="1843" w:type="dxa"/>
            <w:tcBorders>
              <w:top w:val="single" w:sz="4" w:space="0" w:color="auto"/>
              <w:left w:val="single" w:sz="4" w:space="0" w:color="auto"/>
              <w:bottom w:val="single" w:sz="4" w:space="0" w:color="auto"/>
              <w:right w:val="single" w:sz="4" w:space="0" w:color="auto"/>
            </w:tcBorders>
            <w:hideMark/>
          </w:tcPr>
          <w:p w14:paraId="59290DC8"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Jedinična cijena bez PDV-a (uključujući dostavu i ostale troškove)</w:t>
            </w:r>
          </w:p>
        </w:tc>
        <w:tc>
          <w:tcPr>
            <w:tcW w:w="2126" w:type="dxa"/>
            <w:tcBorders>
              <w:top w:val="single" w:sz="4" w:space="0" w:color="auto"/>
              <w:left w:val="single" w:sz="4" w:space="0" w:color="auto"/>
              <w:bottom w:val="single" w:sz="4" w:space="0" w:color="auto"/>
              <w:right w:val="single" w:sz="4" w:space="0" w:color="auto"/>
            </w:tcBorders>
          </w:tcPr>
          <w:p w14:paraId="17029B9C" w14:textId="77777777" w:rsidR="00373C3A" w:rsidRPr="00FD05E7" w:rsidRDefault="00373C3A" w:rsidP="00B30ECC">
            <w:pPr>
              <w:spacing w:line="276" w:lineRule="auto"/>
              <w:ind w:left="-64"/>
              <w:jc w:val="center"/>
              <w:rPr>
                <w:rFonts w:ascii="Arial" w:hAnsi="Arial" w:cs="Arial"/>
                <w:b/>
                <w:sz w:val="18"/>
                <w:szCs w:val="18"/>
                <w:lang w:val="hr-BA"/>
              </w:rPr>
            </w:pPr>
          </w:p>
          <w:p w14:paraId="5A185D01"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Ukupna cijena po stavki bez PDV-a</w:t>
            </w:r>
          </w:p>
          <w:p w14:paraId="73B4C514"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 xml:space="preserve">( </w:t>
            </w:r>
            <w:r>
              <w:rPr>
                <w:rFonts w:ascii="Arial" w:hAnsi="Arial" w:cs="Arial"/>
                <w:b/>
                <w:sz w:val="18"/>
                <w:szCs w:val="18"/>
                <w:lang w:val="hr-BA"/>
              </w:rPr>
              <w:t>3</w:t>
            </w:r>
            <w:r w:rsidRPr="00FD05E7">
              <w:rPr>
                <w:rFonts w:ascii="Arial" w:hAnsi="Arial" w:cs="Arial"/>
                <w:b/>
                <w:sz w:val="18"/>
                <w:szCs w:val="18"/>
                <w:lang w:val="hr-BA"/>
              </w:rPr>
              <w:t xml:space="preserve"> x </w:t>
            </w:r>
            <w:r>
              <w:rPr>
                <w:rFonts w:ascii="Arial" w:hAnsi="Arial" w:cs="Arial"/>
                <w:b/>
                <w:sz w:val="18"/>
                <w:szCs w:val="18"/>
                <w:lang w:val="hr-BA"/>
              </w:rPr>
              <w:t>4</w:t>
            </w:r>
            <w:r w:rsidRPr="00FD05E7">
              <w:rPr>
                <w:rFonts w:ascii="Arial" w:hAnsi="Arial" w:cs="Arial"/>
                <w:b/>
                <w:sz w:val="18"/>
                <w:szCs w:val="18"/>
                <w:lang w:val="hr-BA"/>
              </w:rPr>
              <w:t xml:space="preserve"> )</w:t>
            </w:r>
          </w:p>
        </w:tc>
      </w:tr>
      <w:tr w:rsidR="002E0D03" w:rsidRPr="00FD05E7" w14:paraId="1F8971AC" w14:textId="77777777" w:rsidTr="002B53FD">
        <w:trPr>
          <w:trHeight w:val="516"/>
        </w:trPr>
        <w:tc>
          <w:tcPr>
            <w:tcW w:w="815" w:type="dxa"/>
            <w:tcBorders>
              <w:top w:val="single" w:sz="4" w:space="0" w:color="auto"/>
              <w:left w:val="single" w:sz="4" w:space="0" w:color="auto"/>
              <w:bottom w:val="single" w:sz="4" w:space="0" w:color="auto"/>
              <w:right w:val="single" w:sz="4" w:space="0" w:color="auto"/>
            </w:tcBorders>
            <w:hideMark/>
          </w:tcPr>
          <w:p w14:paraId="17FD2ACB" w14:textId="77777777" w:rsidR="002E0D03" w:rsidRPr="00FD05E7" w:rsidRDefault="002E0D03" w:rsidP="002E0D03">
            <w:pPr>
              <w:spacing w:line="276" w:lineRule="auto"/>
              <w:ind w:left="-64"/>
              <w:jc w:val="center"/>
              <w:rPr>
                <w:rFonts w:ascii="Arial" w:hAnsi="Arial" w:cs="Arial"/>
                <w:b/>
                <w:sz w:val="18"/>
                <w:szCs w:val="18"/>
                <w:lang w:val="hr-BA"/>
              </w:rPr>
            </w:pPr>
            <w:r w:rsidRPr="00FD05E7">
              <w:rPr>
                <w:rFonts w:ascii="Arial" w:hAnsi="Arial" w:cs="Arial"/>
                <w:b/>
                <w:sz w:val="18"/>
                <w:szCs w:val="18"/>
                <w:lang w:val="hr-BA"/>
              </w:rPr>
              <w:t>1.</w:t>
            </w:r>
          </w:p>
        </w:tc>
        <w:tc>
          <w:tcPr>
            <w:tcW w:w="2552" w:type="dxa"/>
            <w:tcBorders>
              <w:top w:val="single" w:sz="4" w:space="0" w:color="auto"/>
              <w:left w:val="single" w:sz="4" w:space="0" w:color="auto"/>
              <w:bottom w:val="single" w:sz="4" w:space="0" w:color="auto"/>
              <w:right w:val="single" w:sz="4" w:space="0" w:color="auto"/>
            </w:tcBorders>
          </w:tcPr>
          <w:p w14:paraId="087712A6" w14:textId="77777777" w:rsidR="002E0D03" w:rsidRPr="00107278" w:rsidRDefault="002E0D03" w:rsidP="002E0D03">
            <w:pPr>
              <w:rPr>
                <w:rFonts w:ascii="Arial" w:hAnsi="Arial" w:cs="Arial"/>
                <w:b/>
                <w:sz w:val="18"/>
                <w:szCs w:val="18"/>
              </w:rPr>
            </w:pPr>
            <w:r w:rsidRPr="00107278">
              <w:rPr>
                <w:rFonts w:ascii="Arial" w:hAnsi="Arial" w:cs="Arial"/>
                <w:b/>
                <w:sz w:val="18"/>
                <w:szCs w:val="18"/>
              </w:rPr>
              <w:t xml:space="preserve">KUKURUZ U ZRNU </w:t>
            </w:r>
            <w:proofErr w:type="spellStart"/>
            <w:r w:rsidRPr="00107278">
              <w:rPr>
                <w:rFonts w:ascii="Arial" w:hAnsi="Arial" w:cs="Arial"/>
                <w:b/>
                <w:sz w:val="18"/>
                <w:szCs w:val="18"/>
              </w:rPr>
              <w:t>sa</w:t>
            </w:r>
            <w:proofErr w:type="spellEnd"/>
            <w:r w:rsidRPr="00107278">
              <w:rPr>
                <w:rFonts w:ascii="Arial" w:hAnsi="Arial" w:cs="Arial"/>
                <w:b/>
                <w:sz w:val="18"/>
                <w:szCs w:val="18"/>
              </w:rPr>
              <w:t xml:space="preserve"> </w:t>
            </w:r>
            <w:proofErr w:type="spellStart"/>
            <w:r w:rsidRPr="00107278">
              <w:rPr>
                <w:rFonts w:ascii="Arial" w:hAnsi="Arial" w:cs="Arial"/>
                <w:b/>
                <w:sz w:val="18"/>
                <w:szCs w:val="18"/>
              </w:rPr>
              <w:t>karakteristikama</w:t>
            </w:r>
            <w:proofErr w:type="spellEnd"/>
            <w:r w:rsidRPr="00107278">
              <w:rPr>
                <w:rFonts w:ascii="Arial" w:hAnsi="Arial" w:cs="Arial"/>
                <w:b/>
                <w:sz w:val="18"/>
                <w:szCs w:val="18"/>
              </w:rPr>
              <w:t>:</w:t>
            </w:r>
          </w:p>
          <w:p w14:paraId="5B131443" w14:textId="77777777" w:rsidR="002E0D03" w:rsidRDefault="002E0D03" w:rsidP="002E0D03">
            <w:pPr>
              <w:rPr>
                <w:rFonts w:ascii="Arial" w:hAnsi="Arial" w:cs="Arial"/>
                <w:sz w:val="18"/>
                <w:szCs w:val="18"/>
              </w:rPr>
            </w:pPr>
          </w:p>
          <w:p w14:paraId="05FD43C2" w14:textId="77777777" w:rsidR="002E0D03" w:rsidRPr="00D842D0" w:rsidRDefault="002E0D03" w:rsidP="002E0D03">
            <w:pPr>
              <w:rPr>
                <w:rFonts w:ascii="Arial" w:hAnsi="Arial" w:cs="Arial"/>
                <w:sz w:val="18"/>
                <w:szCs w:val="18"/>
              </w:rPr>
            </w:pPr>
            <w:proofErr w:type="spellStart"/>
            <w:r w:rsidRPr="00D842D0">
              <w:rPr>
                <w:rFonts w:ascii="Arial" w:hAnsi="Arial" w:cs="Arial"/>
                <w:sz w:val="18"/>
                <w:szCs w:val="18"/>
              </w:rPr>
              <w:t>Vlaga</w:t>
            </w:r>
            <w:proofErr w:type="spellEnd"/>
            <w:r w:rsidRPr="00D842D0">
              <w:rPr>
                <w:rFonts w:ascii="Arial" w:hAnsi="Arial" w:cs="Arial"/>
                <w:sz w:val="18"/>
                <w:szCs w:val="18"/>
              </w:rPr>
              <w:t xml:space="preserve">, </w:t>
            </w:r>
            <w:proofErr w:type="spellStart"/>
            <w:r w:rsidRPr="00D842D0">
              <w:rPr>
                <w:rFonts w:ascii="Arial" w:hAnsi="Arial" w:cs="Arial"/>
                <w:sz w:val="18"/>
                <w:szCs w:val="18"/>
              </w:rPr>
              <w:t>maximalno</w:t>
            </w:r>
            <w:proofErr w:type="spellEnd"/>
            <w:r w:rsidRPr="00D842D0">
              <w:rPr>
                <w:rFonts w:ascii="Arial" w:hAnsi="Arial" w:cs="Arial"/>
                <w:sz w:val="18"/>
                <w:szCs w:val="18"/>
              </w:rPr>
              <w:t xml:space="preserve"> 14 %</w:t>
            </w:r>
          </w:p>
          <w:p w14:paraId="601D0ECA" w14:textId="77777777" w:rsidR="002E0D03" w:rsidRPr="00D842D0" w:rsidRDefault="002E0D03" w:rsidP="002E0D03">
            <w:pPr>
              <w:rPr>
                <w:rFonts w:ascii="Arial" w:hAnsi="Arial" w:cs="Arial"/>
                <w:sz w:val="18"/>
                <w:szCs w:val="18"/>
              </w:rPr>
            </w:pPr>
            <w:proofErr w:type="spellStart"/>
            <w:r w:rsidRPr="00D842D0">
              <w:rPr>
                <w:rFonts w:ascii="Arial" w:hAnsi="Arial" w:cs="Arial"/>
                <w:sz w:val="18"/>
                <w:szCs w:val="18"/>
              </w:rPr>
              <w:t>Sirovi</w:t>
            </w:r>
            <w:proofErr w:type="spellEnd"/>
            <w:r w:rsidRPr="00D842D0">
              <w:rPr>
                <w:rFonts w:ascii="Arial" w:hAnsi="Arial" w:cs="Arial"/>
                <w:sz w:val="18"/>
                <w:szCs w:val="18"/>
              </w:rPr>
              <w:t xml:space="preserve"> protein, </w:t>
            </w:r>
            <w:proofErr w:type="spellStart"/>
            <w:r w:rsidRPr="00D842D0">
              <w:rPr>
                <w:rFonts w:ascii="Arial" w:hAnsi="Arial" w:cs="Arial"/>
                <w:sz w:val="18"/>
                <w:szCs w:val="18"/>
              </w:rPr>
              <w:t>minimalno</w:t>
            </w:r>
            <w:proofErr w:type="spellEnd"/>
            <w:r w:rsidRPr="00D842D0">
              <w:rPr>
                <w:rFonts w:ascii="Arial" w:hAnsi="Arial" w:cs="Arial"/>
                <w:sz w:val="18"/>
                <w:szCs w:val="18"/>
              </w:rPr>
              <w:t xml:space="preserve"> 8%</w:t>
            </w:r>
          </w:p>
          <w:p w14:paraId="55CD46C1" w14:textId="77777777" w:rsidR="002E0D03" w:rsidRPr="00D842D0" w:rsidRDefault="002E0D03" w:rsidP="002E0D03">
            <w:pPr>
              <w:rPr>
                <w:rFonts w:ascii="Arial" w:hAnsi="Arial" w:cs="Arial"/>
                <w:sz w:val="18"/>
                <w:szCs w:val="18"/>
              </w:rPr>
            </w:pPr>
            <w:r w:rsidRPr="00D842D0">
              <w:rPr>
                <w:rFonts w:ascii="Arial" w:hAnsi="Arial" w:cs="Arial"/>
                <w:sz w:val="18"/>
                <w:szCs w:val="18"/>
              </w:rPr>
              <w:t xml:space="preserve">Suha </w:t>
            </w:r>
            <w:proofErr w:type="spellStart"/>
            <w:r w:rsidRPr="00D842D0">
              <w:rPr>
                <w:rFonts w:ascii="Arial" w:hAnsi="Arial" w:cs="Arial"/>
                <w:sz w:val="18"/>
                <w:szCs w:val="18"/>
              </w:rPr>
              <w:t>tvar</w:t>
            </w:r>
            <w:proofErr w:type="spellEnd"/>
            <w:r w:rsidRPr="00D842D0">
              <w:rPr>
                <w:rFonts w:ascii="Arial" w:hAnsi="Arial" w:cs="Arial"/>
                <w:sz w:val="18"/>
                <w:szCs w:val="18"/>
              </w:rPr>
              <w:t xml:space="preserve">, </w:t>
            </w:r>
            <w:proofErr w:type="spellStart"/>
            <w:r w:rsidRPr="00D842D0">
              <w:rPr>
                <w:rFonts w:ascii="Arial" w:hAnsi="Arial" w:cs="Arial"/>
                <w:sz w:val="18"/>
                <w:szCs w:val="18"/>
              </w:rPr>
              <w:t>minimalno</w:t>
            </w:r>
            <w:proofErr w:type="spellEnd"/>
            <w:r w:rsidRPr="00D842D0">
              <w:rPr>
                <w:rFonts w:ascii="Arial" w:hAnsi="Arial" w:cs="Arial"/>
                <w:sz w:val="18"/>
                <w:szCs w:val="18"/>
              </w:rPr>
              <w:t xml:space="preserve"> 86%</w:t>
            </w:r>
          </w:p>
          <w:p w14:paraId="3F203F1E" w14:textId="77777777" w:rsidR="002E0D03" w:rsidRDefault="002E0D03" w:rsidP="002E0D03">
            <w:pPr>
              <w:jc w:val="both"/>
              <w:rPr>
                <w:rFonts w:ascii="Arial" w:hAnsi="Arial" w:cs="Arial"/>
                <w:b/>
                <w:sz w:val="18"/>
                <w:szCs w:val="18"/>
              </w:rPr>
            </w:pPr>
          </w:p>
          <w:p w14:paraId="145BCD1E" w14:textId="5322360B" w:rsidR="002E0D03" w:rsidRPr="00FD05E7" w:rsidRDefault="002E0D03" w:rsidP="002E0D03">
            <w:pPr>
              <w:spacing w:line="276" w:lineRule="auto"/>
              <w:ind w:left="-64"/>
              <w:jc w:val="both"/>
              <w:rPr>
                <w:rFonts w:ascii="Arial" w:hAnsi="Arial" w:cs="Arial"/>
                <w:b/>
                <w:sz w:val="18"/>
                <w:szCs w:val="18"/>
                <w:lang w:val="hr-BA"/>
              </w:rPr>
            </w:pPr>
            <w:r w:rsidRPr="00107278">
              <w:rPr>
                <w:rFonts w:ascii="Arial" w:hAnsi="Arial" w:cs="Arial"/>
                <w:b/>
                <w:sz w:val="18"/>
                <w:szCs w:val="18"/>
              </w:rPr>
              <w:t xml:space="preserve">NAPOMENA: </w:t>
            </w:r>
            <w:proofErr w:type="spellStart"/>
            <w:r w:rsidRPr="00107278">
              <w:rPr>
                <w:rFonts w:ascii="Arial" w:hAnsi="Arial" w:cs="Arial"/>
                <w:b/>
                <w:sz w:val="18"/>
                <w:szCs w:val="18"/>
              </w:rPr>
              <w:t>Kukuruz</w:t>
            </w:r>
            <w:proofErr w:type="spellEnd"/>
            <w:r w:rsidRPr="00107278">
              <w:rPr>
                <w:rFonts w:ascii="Arial" w:hAnsi="Arial" w:cs="Arial"/>
                <w:b/>
                <w:sz w:val="18"/>
                <w:szCs w:val="18"/>
              </w:rPr>
              <w:t xml:space="preserve"> u </w:t>
            </w:r>
            <w:proofErr w:type="spellStart"/>
            <w:r w:rsidRPr="00107278">
              <w:rPr>
                <w:rFonts w:ascii="Arial" w:hAnsi="Arial" w:cs="Arial"/>
                <w:b/>
                <w:sz w:val="18"/>
                <w:szCs w:val="18"/>
              </w:rPr>
              <w:t>zrnu</w:t>
            </w:r>
            <w:proofErr w:type="spellEnd"/>
            <w:r w:rsidRPr="00107278">
              <w:rPr>
                <w:rFonts w:ascii="Arial" w:hAnsi="Arial" w:cs="Arial"/>
                <w:b/>
                <w:sz w:val="18"/>
                <w:szCs w:val="18"/>
              </w:rPr>
              <w:t xml:space="preserve"> se </w:t>
            </w:r>
            <w:proofErr w:type="spellStart"/>
            <w:r w:rsidRPr="00107278">
              <w:rPr>
                <w:rFonts w:ascii="Arial" w:hAnsi="Arial" w:cs="Arial"/>
                <w:b/>
                <w:sz w:val="18"/>
                <w:szCs w:val="18"/>
              </w:rPr>
              <w:t>isporučuje</w:t>
            </w:r>
            <w:proofErr w:type="spellEnd"/>
            <w:r w:rsidRPr="00107278">
              <w:rPr>
                <w:rFonts w:ascii="Arial" w:hAnsi="Arial" w:cs="Arial"/>
                <w:b/>
                <w:sz w:val="18"/>
                <w:szCs w:val="18"/>
              </w:rPr>
              <w:t xml:space="preserve"> u </w:t>
            </w:r>
            <w:proofErr w:type="spellStart"/>
            <w:r w:rsidRPr="00107278">
              <w:rPr>
                <w:rFonts w:ascii="Arial" w:hAnsi="Arial" w:cs="Arial"/>
                <w:b/>
                <w:sz w:val="18"/>
                <w:szCs w:val="18"/>
              </w:rPr>
              <w:t>kadama</w:t>
            </w:r>
            <w:proofErr w:type="spellEnd"/>
            <w:r w:rsidRPr="00107278">
              <w:rPr>
                <w:rFonts w:ascii="Arial" w:hAnsi="Arial" w:cs="Arial"/>
                <w:b/>
                <w:sz w:val="18"/>
                <w:szCs w:val="18"/>
              </w:rPr>
              <w:t xml:space="preserve"> od 25 </w:t>
            </w:r>
            <w:proofErr w:type="spellStart"/>
            <w:r w:rsidRPr="00107278">
              <w:rPr>
                <w:rFonts w:ascii="Arial" w:hAnsi="Arial" w:cs="Arial"/>
                <w:b/>
                <w:sz w:val="18"/>
                <w:szCs w:val="18"/>
              </w:rPr>
              <w:t>tona</w:t>
            </w:r>
            <w:proofErr w:type="spellEnd"/>
            <w:r w:rsidRPr="00107278">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A246339" w14:textId="77777777" w:rsidR="002E0D03" w:rsidRPr="00FD05E7" w:rsidRDefault="002E0D03" w:rsidP="002E0D03">
            <w:pPr>
              <w:spacing w:line="276" w:lineRule="auto"/>
              <w:ind w:left="-64"/>
              <w:jc w:val="both"/>
              <w:rPr>
                <w:rFonts w:ascii="Arial" w:hAnsi="Arial" w:cs="Arial"/>
                <w:b/>
                <w:sz w:val="18"/>
                <w:szCs w:val="18"/>
                <w:lang w:val="hr-BA"/>
              </w:rPr>
            </w:pPr>
          </w:p>
          <w:p w14:paraId="69B12290" w14:textId="50FF515B" w:rsidR="002E0D03" w:rsidRPr="00FD05E7" w:rsidRDefault="002E0D03" w:rsidP="002E0D03">
            <w:pPr>
              <w:spacing w:line="276" w:lineRule="auto"/>
              <w:ind w:left="-64"/>
              <w:jc w:val="center"/>
              <w:rPr>
                <w:rFonts w:ascii="Arial" w:hAnsi="Arial" w:cs="Arial"/>
                <w:b/>
                <w:sz w:val="18"/>
                <w:szCs w:val="18"/>
                <w:lang w:val="hr-BA"/>
              </w:rPr>
            </w:pPr>
            <w:r w:rsidRPr="00107278">
              <w:rPr>
                <w:rFonts w:ascii="Arial" w:hAnsi="Arial" w:cs="Arial"/>
                <w:sz w:val="18"/>
                <w:szCs w:val="18"/>
                <w:lang w:val="hr-BA"/>
              </w:rPr>
              <w:t>3</w:t>
            </w:r>
            <w:r>
              <w:rPr>
                <w:rFonts w:ascii="Arial" w:hAnsi="Arial" w:cs="Arial"/>
                <w:sz w:val="18"/>
                <w:szCs w:val="18"/>
                <w:lang w:val="hr-BA"/>
              </w:rPr>
              <w:t>40</w:t>
            </w:r>
            <w:r w:rsidRPr="00107278">
              <w:rPr>
                <w:rFonts w:ascii="Arial" w:hAnsi="Arial" w:cs="Arial"/>
                <w:sz w:val="18"/>
                <w:szCs w:val="18"/>
                <w:lang w:val="hr-BA"/>
              </w:rPr>
              <w:t xml:space="preserve">.000 </w:t>
            </w:r>
          </w:p>
        </w:tc>
        <w:tc>
          <w:tcPr>
            <w:tcW w:w="1843" w:type="dxa"/>
            <w:tcBorders>
              <w:top w:val="single" w:sz="4" w:space="0" w:color="auto"/>
              <w:left w:val="single" w:sz="4" w:space="0" w:color="auto"/>
              <w:bottom w:val="single" w:sz="4" w:space="0" w:color="auto"/>
              <w:right w:val="single" w:sz="4" w:space="0" w:color="auto"/>
            </w:tcBorders>
          </w:tcPr>
          <w:p w14:paraId="4B87CF92" w14:textId="77777777" w:rsidR="002E0D03" w:rsidRPr="00FD05E7" w:rsidRDefault="002E0D03" w:rsidP="002E0D03">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3432E50A" w14:textId="77777777" w:rsidR="002E0D03" w:rsidRPr="00FD05E7" w:rsidRDefault="002E0D03" w:rsidP="002E0D03">
            <w:pPr>
              <w:spacing w:line="276" w:lineRule="auto"/>
              <w:ind w:left="-64"/>
              <w:jc w:val="both"/>
              <w:rPr>
                <w:rFonts w:ascii="Arial" w:hAnsi="Arial" w:cs="Arial"/>
                <w:b/>
                <w:sz w:val="18"/>
                <w:szCs w:val="18"/>
                <w:lang w:val="hr-BA"/>
              </w:rPr>
            </w:pPr>
          </w:p>
        </w:tc>
      </w:tr>
      <w:tr w:rsidR="002E0D03" w:rsidRPr="00FD05E7" w14:paraId="35A79406" w14:textId="77777777" w:rsidTr="002B53FD">
        <w:trPr>
          <w:trHeight w:val="515"/>
        </w:trPr>
        <w:tc>
          <w:tcPr>
            <w:tcW w:w="815" w:type="dxa"/>
            <w:tcBorders>
              <w:top w:val="single" w:sz="4" w:space="0" w:color="auto"/>
              <w:left w:val="single" w:sz="4" w:space="0" w:color="auto"/>
              <w:bottom w:val="single" w:sz="4" w:space="0" w:color="auto"/>
              <w:right w:val="single" w:sz="4" w:space="0" w:color="auto"/>
            </w:tcBorders>
            <w:hideMark/>
          </w:tcPr>
          <w:p w14:paraId="76DAA06F" w14:textId="77777777" w:rsidR="002E0D03" w:rsidRPr="00FD05E7" w:rsidRDefault="002E0D03" w:rsidP="002E0D03">
            <w:pPr>
              <w:spacing w:line="276" w:lineRule="auto"/>
              <w:ind w:left="-64"/>
              <w:jc w:val="both"/>
              <w:rPr>
                <w:rFonts w:ascii="Arial" w:hAnsi="Arial" w:cs="Arial"/>
                <w:b/>
                <w:sz w:val="18"/>
                <w:szCs w:val="18"/>
                <w:lang w:val="hr-BA"/>
              </w:rPr>
            </w:pPr>
            <w:r w:rsidRPr="00FD05E7">
              <w:rPr>
                <w:rFonts w:ascii="Arial" w:hAnsi="Arial" w:cs="Arial"/>
                <w:b/>
                <w:sz w:val="18"/>
                <w:szCs w:val="18"/>
                <w:lang w:val="hr-BA"/>
              </w:rPr>
              <w:t>2.</w:t>
            </w:r>
          </w:p>
        </w:tc>
        <w:tc>
          <w:tcPr>
            <w:tcW w:w="2552" w:type="dxa"/>
            <w:tcBorders>
              <w:top w:val="single" w:sz="4" w:space="0" w:color="auto"/>
              <w:left w:val="single" w:sz="4" w:space="0" w:color="auto"/>
              <w:bottom w:val="single" w:sz="4" w:space="0" w:color="auto"/>
              <w:right w:val="single" w:sz="4" w:space="0" w:color="auto"/>
            </w:tcBorders>
          </w:tcPr>
          <w:p w14:paraId="62801D29" w14:textId="77777777" w:rsidR="002E0D03" w:rsidRPr="00107278" w:rsidRDefault="002E0D03" w:rsidP="002E0D03">
            <w:pPr>
              <w:jc w:val="both"/>
              <w:rPr>
                <w:rFonts w:ascii="Arial" w:hAnsi="Arial" w:cs="Arial"/>
                <w:b/>
                <w:sz w:val="18"/>
                <w:szCs w:val="18"/>
              </w:rPr>
            </w:pPr>
            <w:r w:rsidRPr="00107278">
              <w:rPr>
                <w:rFonts w:ascii="Arial" w:hAnsi="Arial" w:cs="Arial"/>
                <w:b/>
                <w:sz w:val="18"/>
                <w:szCs w:val="18"/>
              </w:rPr>
              <w:t xml:space="preserve">JEČAM </w:t>
            </w:r>
            <w:proofErr w:type="spellStart"/>
            <w:r w:rsidRPr="00107278">
              <w:rPr>
                <w:rFonts w:ascii="Arial" w:hAnsi="Arial" w:cs="Arial"/>
                <w:b/>
                <w:sz w:val="18"/>
                <w:szCs w:val="18"/>
              </w:rPr>
              <w:t>sa</w:t>
            </w:r>
            <w:proofErr w:type="spellEnd"/>
            <w:r w:rsidRPr="00107278">
              <w:rPr>
                <w:rFonts w:ascii="Arial" w:hAnsi="Arial" w:cs="Arial"/>
                <w:b/>
                <w:sz w:val="18"/>
                <w:szCs w:val="18"/>
              </w:rPr>
              <w:t xml:space="preserve"> </w:t>
            </w:r>
            <w:proofErr w:type="spellStart"/>
            <w:r w:rsidRPr="00107278">
              <w:rPr>
                <w:rFonts w:ascii="Arial" w:hAnsi="Arial" w:cs="Arial"/>
                <w:b/>
                <w:sz w:val="18"/>
                <w:szCs w:val="18"/>
              </w:rPr>
              <w:t>karakteristikama</w:t>
            </w:r>
            <w:proofErr w:type="spellEnd"/>
            <w:r w:rsidRPr="00107278">
              <w:rPr>
                <w:rFonts w:ascii="Arial" w:hAnsi="Arial" w:cs="Arial"/>
                <w:b/>
                <w:sz w:val="18"/>
                <w:szCs w:val="18"/>
              </w:rPr>
              <w:t>:</w:t>
            </w:r>
          </w:p>
          <w:p w14:paraId="67EB8D93" w14:textId="77777777" w:rsidR="002E0D03" w:rsidRDefault="002E0D03" w:rsidP="002E0D03">
            <w:pPr>
              <w:jc w:val="both"/>
              <w:rPr>
                <w:rFonts w:ascii="Arial" w:hAnsi="Arial" w:cs="Arial"/>
                <w:sz w:val="18"/>
                <w:szCs w:val="18"/>
              </w:rPr>
            </w:pPr>
          </w:p>
          <w:p w14:paraId="52A33EE1"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Vlaga</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14 %</w:t>
            </w:r>
          </w:p>
          <w:p w14:paraId="5BB02EF4" w14:textId="77777777" w:rsidR="002E0D03" w:rsidRPr="00D842D0" w:rsidRDefault="002E0D03" w:rsidP="002E0D03">
            <w:pPr>
              <w:jc w:val="both"/>
              <w:rPr>
                <w:rFonts w:ascii="Arial" w:hAnsi="Arial" w:cs="Arial"/>
                <w:sz w:val="18"/>
                <w:szCs w:val="18"/>
              </w:rPr>
            </w:pPr>
            <w:r>
              <w:rPr>
                <w:rFonts w:ascii="Arial" w:hAnsi="Arial" w:cs="Arial"/>
                <w:sz w:val="18"/>
                <w:szCs w:val="18"/>
              </w:rPr>
              <w:t xml:space="preserve">Mast u </w:t>
            </w:r>
            <w:proofErr w:type="spellStart"/>
            <w:r>
              <w:rPr>
                <w:rFonts w:ascii="Arial" w:hAnsi="Arial" w:cs="Arial"/>
                <w:sz w:val="18"/>
                <w:szCs w:val="18"/>
              </w:rPr>
              <w:t>intervalu</w:t>
            </w:r>
            <w:proofErr w:type="spellEnd"/>
            <w:r>
              <w:rPr>
                <w:rFonts w:ascii="Arial" w:hAnsi="Arial" w:cs="Arial"/>
                <w:sz w:val="18"/>
                <w:szCs w:val="18"/>
              </w:rPr>
              <w:t xml:space="preserve"> od </w:t>
            </w:r>
            <w:r w:rsidRPr="00D842D0">
              <w:rPr>
                <w:rFonts w:ascii="Arial" w:hAnsi="Arial" w:cs="Arial"/>
                <w:sz w:val="18"/>
                <w:szCs w:val="18"/>
              </w:rPr>
              <w:t>1,5- 2 %</w:t>
            </w:r>
          </w:p>
          <w:p w14:paraId="11063217" w14:textId="77777777" w:rsidR="002E0D03" w:rsidRPr="00D842D0" w:rsidRDefault="002E0D03" w:rsidP="002E0D03">
            <w:pPr>
              <w:jc w:val="both"/>
              <w:rPr>
                <w:rFonts w:ascii="Arial" w:hAnsi="Arial" w:cs="Arial"/>
                <w:sz w:val="18"/>
                <w:szCs w:val="18"/>
              </w:rPr>
            </w:pPr>
            <w:proofErr w:type="spellStart"/>
            <w:r>
              <w:rPr>
                <w:rFonts w:ascii="Arial" w:hAnsi="Arial" w:cs="Arial"/>
                <w:sz w:val="18"/>
                <w:szCs w:val="18"/>
              </w:rPr>
              <w:t>Celuloza</w:t>
            </w:r>
            <w:proofErr w:type="spellEnd"/>
            <w:r>
              <w:rPr>
                <w:rFonts w:ascii="Arial" w:hAnsi="Arial" w:cs="Arial"/>
                <w:sz w:val="18"/>
                <w:szCs w:val="18"/>
              </w:rPr>
              <w:t xml:space="preserve"> u </w:t>
            </w:r>
            <w:proofErr w:type="spellStart"/>
            <w:r>
              <w:rPr>
                <w:rFonts w:ascii="Arial" w:hAnsi="Arial" w:cs="Arial"/>
                <w:sz w:val="18"/>
                <w:szCs w:val="18"/>
              </w:rPr>
              <w:t>intervalu</w:t>
            </w:r>
            <w:proofErr w:type="spellEnd"/>
            <w:r w:rsidRPr="00D842D0">
              <w:rPr>
                <w:rFonts w:ascii="Arial" w:hAnsi="Arial" w:cs="Arial"/>
                <w:sz w:val="18"/>
                <w:szCs w:val="18"/>
              </w:rPr>
              <w:t xml:space="preserve"> 2-3 %</w:t>
            </w:r>
          </w:p>
          <w:p w14:paraId="35BC61F7" w14:textId="77777777" w:rsidR="002E0D03" w:rsidRPr="00D842D0" w:rsidRDefault="002E0D03" w:rsidP="002E0D03">
            <w:pPr>
              <w:jc w:val="both"/>
              <w:rPr>
                <w:rFonts w:ascii="Arial" w:hAnsi="Arial" w:cs="Arial"/>
                <w:sz w:val="18"/>
                <w:szCs w:val="18"/>
              </w:rPr>
            </w:pPr>
            <w:proofErr w:type="spellStart"/>
            <w:r>
              <w:rPr>
                <w:rFonts w:ascii="Arial" w:hAnsi="Arial" w:cs="Arial"/>
                <w:sz w:val="18"/>
                <w:szCs w:val="18"/>
              </w:rPr>
              <w:t>Bjelančevine</w:t>
            </w:r>
            <w:proofErr w:type="spellEnd"/>
            <w:r>
              <w:rPr>
                <w:rFonts w:ascii="Arial" w:hAnsi="Arial" w:cs="Arial"/>
                <w:sz w:val="18"/>
                <w:szCs w:val="18"/>
              </w:rPr>
              <w:t xml:space="preserve"> u interval od </w:t>
            </w:r>
            <w:r w:rsidRPr="00D842D0">
              <w:rPr>
                <w:rFonts w:ascii="Arial" w:hAnsi="Arial" w:cs="Arial"/>
                <w:sz w:val="18"/>
                <w:szCs w:val="18"/>
              </w:rPr>
              <w:t>15-18 %</w:t>
            </w:r>
          </w:p>
          <w:p w14:paraId="170710C2" w14:textId="77777777" w:rsidR="002E0D03" w:rsidRPr="00D842D0" w:rsidRDefault="002E0D03" w:rsidP="002E0D03">
            <w:pPr>
              <w:jc w:val="both"/>
              <w:rPr>
                <w:rFonts w:ascii="Arial" w:hAnsi="Arial" w:cs="Arial"/>
                <w:sz w:val="18"/>
                <w:szCs w:val="18"/>
              </w:rPr>
            </w:pPr>
            <w:proofErr w:type="spellStart"/>
            <w:r>
              <w:rPr>
                <w:rFonts w:ascii="Arial" w:hAnsi="Arial" w:cs="Arial"/>
                <w:sz w:val="18"/>
                <w:szCs w:val="18"/>
              </w:rPr>
              <w:t>Mineralne</w:t>
            </w:r>
            <w:proofErr w:type="spellEnd"/>
            <w:r>
              <w:rPr>
                <w:rFonts w:ascii="Arial" w:hAnsi="Arial" w:cs="Arial"/>
                <w:sz w:val="18"/>
                <w:szCs w:val="18"/>
              </w:rPr>
              <w:t xml:space="preserve"> </w:t>
            </w:r>
            <w:proofErr w:type="spellStart"/>
            <w:r>
              <w:rPr>
                <w:rFonts w:ascii="Arial" w:hAnsi="Arial" w:cs="Arial"/>
                <w:sz w:val="18"/>
                <w:szCs w:val="18"/>
              </w:rPr>
              <w:t>materije</w:t>
            </w:r>
            <w:proofErr w:type="spellEnd"/>
            <w:r>
              <w:rPr>
                <w:rFonts w:ascii="Arial" w:hAnsi="Arial" w:cs="Arial"/>
                <w:sz w:val="18"/>
                <w:szCs w:val="18"/>
              </w:rPr>
              <w:t xml:space="preserve"> u </w:t>
            </w:r>
            <w:proofErr w:type="spellStart"/>
            <w:r>
              <w:rPr>
                <w:rFonts w:ascii="Arial" w:hAnsi="Arial" w:cs="Arial"/>
                <w:sz w:val="18"/>
                <w:szCs w:val="18"/>
              </w:rPr>
              <w:t>intervalu</w:t>
            </w:r>
            <w:proofErr w:type="spellEnd"/>
            <w:r>
              <w:rPr>
                <w:rFonts w:ascii="Arial" w:hAnsi="Arial" w:cs="Arial"/>
                <w:sz w:val="18"/>
                <w:szCs w:val="18"/>
              </w:rPr>
              <w:t xml:space="preserve"> od </w:t>
            </w:r>
            <w:r w:rsidRPr="00D842D0">
              <w:rPr>
                <w:rFonts w:ascii="Arial" w:hAnsi="Arial" w:cs="Arial"/>
                <w:sz w:val="18"/>
                <w:szCs w:val="18"/>
              </w:rPr>
              <w:t>1,7 – 2 %</w:t>
            </w:r>
          </w:p>
          <w:p w14:paraId="051A95A8" w14:textId="77777777" w:rsidR="002E0D03" w:rsidRDefault="002E0D03" w:rsidP="002E0D03">
            <w:pPr>
              <w:jc w:val="both"/>
              <w:rPr>
                <w:rFonts w:ascii="Arial" w:hAnsi="Arial" w:cs="Arial"/>
                <w:b/>
                <w:sz w:val="18"/>
                <w:szCs w:val="18"/>
              </w:rPr>
            </w:pPr>
          </w:p>
          <w:p w14:paraId="67EC03D4" w14:textId="77777777" w:rsidR="002E0D03" w:rsidRPr="00FD05E7" w:rsidRDefault="002E0D03" w:rsidP="002E0D03">
            <w:pPr>
              <w:spacing w:line="276" w:lineRule="auto"/>
              <w:ind w:left="-64"/>
              <w:jc w:val="both"/>
              <w:rPr>
                <w:rFonts w:ascii="Arial" w:hAnsi="Arial" w:cs="Arial"/>
                <w:sz w:val="18"/>
                <w:szCs w:val="18"/>
                <w:lang w:val="bs-Latn-BA"/>
              </w:rPr>
            </w:pPr>
            <w:r w:rsidRPr="00107278">
              <w:rPr>
                <w:rFonts w:ascii="Arial" w:hAnsi="Arial" w:cs="Arial"/>
                <w:b/>
                <w:sz w:val="18"/>
                <w:szCs w:val="18"/>
              </w:rPr>
              <w:t xml:space="preserve">NAPOMENA: </w:t>
            </w:r>
            <w:proofErr w:type="spellStart"/>
            <w:r>
              <w:rPr>
                <w:rFonts w:ascii="Arial" w:hAnsi="Arial" w:cs="Arial"/>
                <w:b/>
                <w:sz w:val="18"/>
                <w:szCs w:val="18"/>
              </w:rPr>
              <w:t>Ječam</w:t>
            </w:r>
            <w:proofErr w:type="spellEnd"/>
            <w:r w:rsidRPr="00107278">
              <w:rPr>
                <w:rFonts w:ascii="Arial" w:hAnsi="Arial" w:cs="Arial"/>
                <w:b/>
                <w:sz w:val="18"/>
                <w:szCs w:val="18"/>
              </w:rPr>
              <w:t xml:space="preserve"> se </w:t>
            </w:r>
            <w:proofErr w:type="spellStart"/>
            <w:r w:rsidRPr="00107278">
              <w:rPr>
                <w:rFonts w:ascii="Arial" w:hAnsi="Arial" w:cs="Arial"/>
                <w:b/>
                <w:sz w:val="18"/>
                <w:szCs w:val="18"/>
              </w:rPr>
              <w:t>isporučuje</w:t>
            </w:r>
            <w:proofErr w:type="spellEnd"/>
            <w:r w:rsidRPr="00107278">
              <w:rPr>
                <w:rFonts w:ascii="Arial" w:hAnsi="Arial" w:cs="Arial"/>
                <w:b/>
                <w:sz w:val="18"/>
                <w:szCs w:val="18"/>
              </w:rPr>
              <w:t xml:space="preserve"> u </w:t>
            </w:r>
            <w:proofErr w:type="spellStart"/>
            <w:r w:rsidRPr="00107278">
              <w:rPr>
                <w:rFonts w:ascii="Arial" w:hAnsi="Arial" w:cs="Arial"/>
                <w:b/>
                <w:sz w:val="18"/>
                <w:szCs w:val="18"/>
              </w:rPr>
              <w:t>kadama</w:t>
            </w:r>
            <w:proofErr w:type="spellEnd"/>
            <w:r w:rsidRPr="00107278">
              <w:rPr>
                <w:rFonts w:ascii="Arial" w:hAnsi="Arial" w:cs="Arial"/>
                <w:b/>
                <w:sz w:val="18"/>
                <w:szCs w:val="18"/>
              </w:rPr>
              <w:t xml:space="preserve"> od 25 </w:t>
            </w:r>
            <w:proofErr w:type="spellStart"/>
            <w:r w:rsidRPr="00107278">
              <w:rPr>
                <w:rFonts w:ascii="Arial" w:hAnsi="Arial" w:cs="Arial"/>
                <w:b/>
                <w:sz w:val="18"/>
                <w:szCs w:val="18"/>
              </w:rPr>
              <w:t>tona</w:t>
            </w:r>
            <w:proofErr w:type="spellEnd"/>
            <w:r>
              <w:rPr>
                <w:rFonts w:ascii="Arial" w:hAnsi="Arial" w:cs="Arial"/>
                <w:b/>
                <w:sz w:val="18"/>
                <w:szCs w:val="18"/>
              </w:rPr>
              <w:t>.</w:t>
            </w:r>
          </w:p>
          <w:p w14:paraId="645BC5E3" w14:textId="77777777" w:rsidR="002E0D03" w:rsidRPr="00FD05E7" w:rsidRDefault="002E0D03" w:rsidP="002E0D03">
            <w:pPr>
              <w:spacing w:line="276" w:lineRule="auto"/>
              <w:ind w:left="-64"/>
              <w:jc w:val="both"/>
              <w:rPr>
                <w:rFonts w:ascii="Arial" w:hAnsi="Arial" w:cs="Arial"/>
                <w:b/>
                <w:sz w:val="18"/>
                <w:szCs w:val="18"/>
                <w:lang w:val="hr-BA"/>
              </w:rPr>
            </w:pPr>
          </w:p>
          <w:p w14:paraId="23AB9772" w14:textId="6313DC4F" w:rsidR="002E0D03" w:rsidRPr="00FD05E7" w:rsidRDefault="002E0D03" w:rsidP="002E0D03">
            <w:pPr>
              <w:spacing w:line="276" w:lineRule="auto"/>
              <w:ind w:left="-64"/>
              <w:jc w:val="both"/>
              <w:rPr>
                <w:rFonts w:ascii="Arial" w:hAnsi="Arial" w:cs="Arial"/>
                <w:b/>
                <w:sz w:val="18"/>
                <w:szCs w:val="18"/>
                <w:lang w:val="hr-BA"/>
              </w:rPr>
            </w:pPr>
          </w:p>
        </w:tc>
        <w:tc>
          <w:tcPr>
            <w:tcW w:w="1276" w:type="dxa"/>
            <w:tcBorders>
              <w:top w:val="single" w:sz="4" w:space="0" w:color="auto"/>
              <w:left w:val="single" w:sz="4" w:space="0" w:color="auto"/>
              <w:bottom w:val="single" w:sz="4" w:space="0" w:color="auto"/>
              <w:right w:val="single" w:sz="4" w:space="0" w:color="auto"/>
            </w:tcBorders>
          </w:tcPr>
          <w:p w14:paraId="68F588AA" w14:textId="77777777" w:rsidR="002E0D03" w:rsidRDefault="002E0D03" w:rsidP="002E0D03">
            <w:pPr>
              <w:spacing w:line="276" w:lineRule="auto"/>
              <w:ind w:left="-64"/>
              <w:jc w:val="center"/>
              <w:rPr>
                <w:rFonts w:ascii="Arial" w:hAnsi="Arial" w:cs="Arial"/>
                <w:b/>
                <w:sz w:val="18"/>
                <w:szCs w:val="18"/>
                <w:lang w:val="hr-BA"/>
              </w:rPr>
            </w:pPr>
          </w:p>
          <w:p w14:paraId="3D85A9BA" w14:textId="2E88C9D6" w:rsidR="002E0D03" w:rsidRPr="00FD05E7" w:rsidRDefault="002E0D03" w:rsidP="002E0D03">
            <w:pPr>
              <w:spacing w:line="276" w:lineRule="auto"/>
              <w:ind w:left="-64"/>
              <w:jc w:val="center"/>
              <w:rPr>
                <w:rFonts w:ascii="Arial" w:hAnsi="Arial" w:cs="Arial"/>
                <w:b/>
                <w:sz w:val="18"/>
                <w:szCs w:val="18"/>
                <w:lang w:val="hr-BA"/>
              </w:rPr>
            </w:pPr>
            <w:r w:rsidRPr="00107278">
              <w:rPr>
                <w:rFonts w:ascii="Arial" w:hAnsi="Arial" w:cs="Arial"/>
                <w:sz w:val="18"/>
                <w:szCs w:val="18"/>
                <w:lang w:val="hr-BA"/>
              </w:rPr>
              <w:t>260.000</w:t>
            </w:r>
          </w:p>
        </w:tc>
        <w:tc>
          <w:tcPr>
            <w:tcW w:w="1843" w:type="dxa"/>
            <w:tcBorders>
              <w:top w:val="single" w:sz="4" w:space="0" w:color="auto"/>
              <w:left w:val="single" w:sz="4" w:space="0" w:color="auto"/>
              <w:bottom w:val="single" w:sz="4" w:space="0" w:color="auto"/>
              <w:right w:val="single" w:sz="4" w:space="0" w:color="auto"/>
            </w:tcBorders>
          </w:tcPr>
          <w:p w14:paraId="4BCD2993" w14:textId="77777777" w:rsidR="002E0D03" w:rsidRPr="00FD05E7" w:rsidRDefault="002E0D03" w:rsidP="002E0D03">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18C0C08D" w14:textId="77777777" w:rsidR="002E0D03" w:rsidRPr="00FD05E7" w:rsidRDefault="002E0D03" w:rsidP="002E0D03">
            <w:pPr>
              <w:spacing w:line="276" w:lineRule="auto"/>
              <w:ind w:left="-64"/>
              <w:jc w:val="both"/>
              <w:rPr>
                <w:rFonts w:ascii="Arial" w:hAnsi="Arial" w:cs="Arial"/>
                <w:b/>
                <w:sz w:val="18"/>
                <w:szCs w:val="18"/>
                <w:lang w:val="hr-BA"/>
              </w:rPr>
            </w:pPr>
          </w:p>
        </w:tc>
      </w:tr>
      <w:tr w:rsidR="002E0D03" w:rsidRPr="00FD05E7" w14:paraId="726D9989" w14:textId="77777777" w:rsidTr="002B53FD">
        <w:trPr>
          <w:trHeight w:val="515"/>
        </w:trPr>
        <w:tc>
          <w:tcPr>
            <w:tcW w:w="815" w:type="dxa"/>
            <w:tcBorders>
              <w:top w:val="single" w:sz="4" w:space="0" w:color="auto"/>
              <w:left w:val="single" w:sz="4" w:space="0" w:color="auto"/>
              <w:bottom w:val="single" w:sz="4" w:space="0" w:color="auto"/>
              <w:right w:val="single" w:sz="4" w:space="0" w:color="auto"/>
            </w:tcBorders>
          </w:tcPr>
          <w:p w14:paraId="69C9CFB2" w14:textId="583B9BE9" w:rsidR="002E0D03" w:rsidRPr="00FD05E7" w:rsidRDefault="002E0D03" w:rsidP="002E0D03">
            <w:pPr>
              <w:spacing w:line="276" w:lineRule="auto"/>
              <w:ind w:left="-64"/>
              <w:jc w:val="both"/>
              <w:rPr>
                <w:rFonts w:ascii="Arial" w:hAnsi="Arial" w:cs="Arial"/>
                <w:b/>
                <w:sz w:val="18"/>
                <w:szCs w:val="18"/>
                <w:lang w:val="hr-BA"/>
              </w:rPr>
            </w:pPr>
            <w:r>
              <w:rPr>
                <w:rFonts w:ascii="Arial" w:hAnsi="Arial" w:cs="Arial"/>
                <w:b/>
                <w:sz w:val="18"/>
                <w:szCs w:val="18"/>
                <w:lang w:val="hr-BA"/>
              </w:rPr>
              <w:t>3.</w:t>
            </w:r>
          </w:p>
        </w:tc>
        <w:tc>
          <w:tcPr>
            <w:tcW w:w="2552" w:type="dxa"/>
            <w:tcBorders>
              <w:top w:val="single" w:sz="4" w:space="0" w:color="auto"/>
              <w:left w:val="single" w:sz="4" w:space="0" w:color="auto"/>
              <w:bottom w:val="single" w:sz="4" w:space="0" w:color="auto"/>
              <w:right w:val="single" w:sz="4" w:space="0" w:color="auto"/>
            </w:tcBorders>
          </w:tcPr>
          <w:p w14:paraId="2FC3888E" w14:textId="77777777" w:rsidR="002E0D03" w:rsidRDefault="002E0D03" w:rsidP="002E0D03">
            <w:pPr>
              <w:jc w:val="both"/>
              <w:rPr>
                <w:rFonts w:ascii="Arial" w:hAnsi="Arial" w:cs="Arial"/>
                <w:b/>
                <w:sz w:val="18"/>
                <w:szCs w:val="18"/>
              </w:rPr>
            </w:pPr>
            <w:r w:rsidRPr="00107278">
              <w:rPr>
                <w:rFonts w:ascii="Arial" w:hAnsi="Arial" w:cs="Arial"/>
                <w:b/>
                <w:sz w:val="18"/>
                <w:szCs w:val="18"/>
              </w:rPr>
              <w:t>SOJINA SAČMA</w:t>
            </w:r>
            <w:r>
              <w:rPr>
                <w:rFonts w:ascii="Arial" w:hAnsi="Arial" w:cs="Arial"/>
                <w:b/>
                <w:sz w:val="18"/>
                <w:szCs w:val="18"/>
              </w:rPr>
              <w:t xml:space="preserve"> </w:t>
            </w:r>
            <w:proofErr w:type="spellStart"/>
            <w:r>
              <w:rPr>
                <w:rFonts w:ascii="Arial" w:hAnsi="Arial" w:cs="Arial"/>
                <w:b/>
                <w:sz w:val="18"/>
                <w:szCs w:val="18"/>
              </w:rPr>
              <w:t>sa</w:t>
            </w:r>
            <w:proofErr w:type="spellEnd"/>
            <w:r>
              <w:rPr>
                <w:rFonts w:ascii="Arial" w:hAnsi="Arial" w:cs="Arial"/>
                <w:b/>
                <w:sz w:val="18"/>
                <w:szCs w:val="18"/>
              </w:rPr>
              <w:t xml:space="preserve"> </w:t>
            </w:r>
            <w:proofErr w:type="spellStart"/>
            <w:r>
              <w:rPr>
                <w:rFonts w:ascii="Arial" w:hAnsi="Arial" w:cs="Arial"/>
                <w:b/>
                <w:sz w:val="18"/>
                <w:szCs w:val="18"/>
              </w:rPr>
              <w:t>karakteristikama</w:t>
            </w:r>
            <w:proofErr w:type="spellEnd"/>
            <w:r>
              <w:rPr>
                <w:rFonts w:ascii="Arial" w:hAnsi="Arial" w:cs="Arial"/>
                <w:b/>
                <w:sz w:val="18"/>
                <w:szCs w:val="18"/>
              </w:rPr>
              <w:t>:</w:t>
            </w:r>
          </w:p>
          <w:p w14:paraId="7B5A896C" w14:textId="77777777" w:rsidR="002E0D03" w:rsidRPr="00107278" w:rsidRDefault="002E0D03" w:rsidP="002E0D03">
            <w:pPr>
              <w:jc w:val="both"/>
              <w:rPr>
                <w:rFonts w:ascii="Arial" w:hAnsi="Arial" w:cs="Arial"/>
                <w:b/>
                <w:sz w:val="18"/>
                <w:szCs w:val="18"/>
              </w:rPr>
            </w:pPr>
          </w:p>
          <w:p w14:paraId="5B56EC45"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Sirovi</w:t>
            </w:r>
            <w:proofErr w:type="spellEnd"/>
            <w:r w:rsidRPr="00D842D0">
              <w:rPr>
                <w:rFonts w:ascii="Arial" w:hAnsi="Arial" w:cs="Arial"/>
                <w:sz w:val="18"/>
                <w:szCs w:val="18"/>
              </w:rPr>
              <w:t xml:space="preserve"> protein, </w:t>
            </w:r>
            <w:proofErr w:type="spellStart"/>
            <w:r w:rsidRPr="00D842D0">
              <w:rPr>
                <w:rFonts w:ascii="Arial" w:hAnsi="Arial" w:cs="Arial"/>
                <w:sz w:val="18"/>
                <w:szCs w:val="18"/>
              </w:rPr>
              <w:t>minimalno</w:t>
            </w:r>
            <w:proofErr w:type="spellEnd"/>
            <w:r w:rsidRPr="00D842D0">
              <w:rPr>
                <w:rFonts w:ascii="Arial" w:hAnsi="Arial" w:cs="Arial"/>
                <w:sz w:val="18"/>
                <w:szCs w:val="18"/>
              </w:rPr>
              <w:t xml:space="preserve"> 44 %</w:t>
            </w:r>
          </w:p>
          <w:p w14:paraId="30B2EC9B"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Vlaga</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12 %</w:t>
            </w:r>
          </w:p>
          <w:p w14:paraId="5B2BD278"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Sirova</w:t>
            </w:r>
            <w:proofErr w:type="spellEnd"/>
            <w:r w:rsidRPr="00D842D0">
              <w:rPr>
                <w:rFonts w:ascii="Arial" w:hAnsi="Arial" w:cs="Arial"/>
                <w:sz w:val="18"/>
                <w:szCs w:val="18"/>
              </w:rPr>
              <w:t xml:space="preserve"> </w:t>
            </w:r>
            <w:proofErr w:type="spellStart"/>
            <w:r w:rsidRPr="00D842D0">
              <w:rPr>
                <w:rFonts w:ascii="Arial" w:hAnsi="Arial" w:cs="Arial"/>
                <w:sz w:val="18"/>
                <w:szCs w:val="18"/>
              </w:rPr>
              <w:t>celuloza</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7 %</w:t>
            </w:r>
          </w:p>
          <w:p w14:paraId="3B362F78"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Pepeo</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7 %</w:t>
            </w:r>
          </w:p>
          <w:p w14:paraId="28C7DB52" w14:textId="77777777" w:rsidR="002E0D03" w:rsidRDefault="002E0D03" w:rsidP="002E0D03">
            <w:pPr>
              <w:jc w:val="both"/>
              <w:rPr>
                <w:rFonts w:ascii="Arial" w:hAnsi="Arial" w:cs="Arial"/>
                <w:b/>
                <w:sz w:val="18"/>
                <w:szCs w:val="18"/>
              </w:rPr>
            </w:pPr>
          </w:p>
          <w:p w14:paraId="7E31DB84" w14:textId="1635B2A2" w:rsidR="002E0D03" w:rsidRDefault="002E0D03" w:rsidP="002E0D03">
            <w:pPr>
              <w:spacing w:line="256" w:lineRule="auto"/>
              <w:jc w:val="both"/>
              <w:rPr>
                <w:rFonts w:ascii="Arial" w:hAnsi="Arial" w:cs="Arial"/>
                <w:b/>
                <w:sz w:val="18"/>
                <w:szCs w:val="18"/>
                <w:lang w:val="bs-Latn-BA"/>
              </w:rPr>
            </w:pPr>
            <w:r w:rsidRPr="00107278">
              <w:rPr>
                <w:rFonts w:ascii="Arial" w:hAnsi="Arial" w:cs="Arial"/>
                <w:b/>
                <w:sz w:val="18"/>
                <w:szCs w:val="18"/>
              </w:rPr>
              <w:t xml:space="preserve">NAPOMENA: </w:t>
            </w:r>
            <w:proofErr w:type="spellStart"/>
            <w:r w:rsidRPr="00107278">
              <w:rPr>
                <w:rFonts w:ascii="Arial" w:hAnsi="Arial" w:cs="Arial"/>
                <w:b/>
                <w:sz w:val="18"/>
                <w:szCs w:val="18"/>
              </w:rPr>
              <w:t>Sojina</w:t>
            </w:r>
            <w:proofErr w:type="spellEnd"/>
            <w:r w:rsidRPr="00107278">
              <w:rPr>
                <w:rFonts w:ascii="Arial" w:hAnsi="Arial" w:cs="Arial"/>
                <w:b/>
                <w:sz w:val="18"/>
                <w:szCs w:val="18"/>
              </w:rPr>
              <w:t xml:space="preserve"> </w:t>
            </w:r>
            <w:proofErr w:type="spellStart"/>
            <w:r w:rsidRPr="00107278">
              <w:rPr>
                <w:rFonts w:ascii="Arial" w:hAnsi="Arial" w:cs="Arial"/>
                <w:b/>
                <w:sz w:val="18"/>
                <w:szCs w:val="18"/>
              </w:rPr>
              <w:t>sačma</w:t>
            </w:r>
            <w:proofErr w:type="spellEnd"/>
            <w:r w:rsidRPr="00107278">
              <w:rPr>
                <w:rFonts w:ascii="Arial" w:hAnsi="Arial" w:cs="Arial"/>
                <w:b/>
                <w:sz w:val="18"/>
                <w:szCs w:val="18"/>
              </w:rPr>
              <w:t xml:space="preserve"> se </w:t>
            </w:r>
            <w:proofErr w:type="spellStart"/>
            <w:r w:rsidRPr="00107278">
              <w:rPr>
                <w:rFonts w:ascii="Arial" w:hAnsi="Arial" w:cs="Arial"/>
                <w:b/>
                <w:sz w:val="18"/>
                <w:szCs w:val="18"/>
              </w:rPr>
              <w:t>isporučuje</w:t>
            </w:r>
            <w:proofErr w:type="spellEnd"/>
            <w:r w:rsidRPr="00107278">
              <w:rPr>
                <w:rFonts w:ascii="Arial" w:hAnsi="Arial" w:cs="Arial"/>
                <w:b/>
                <w:sz w:val="18"/>
                <w:szCs w:val="18"/>
              </w:rPr>
              <w:t xml:space="preserve"> u jumbo </w:t>
            </w:r>
            <w:proofErr w:type="spellStart"/>
            <w:r w:rsidRPr="00107278">
              <w:rPr>
                <w:rFonts w:ascii="Arial" w:hAnsi="Arial" w:cs="Arial"/>
                <w:b/>
                <w:sz w:val="18"/>
                <w:szCs w:val="18"/>
              </w:rPr>
              <w:t>vrećama</w:t>
            </w:r>
            <w:proofErr w:type="spellEnd"/>
            <w:r w:rsidRPr="00107278">
              <w:rPr>
                <w:rFonts w:ascii="Arial" w:hAnsi="Arial" w:cs="Arial"/>
                <w:b/>
                <w:sz w:val="18"/>
                <w:szCs w:val="18"/>
              </w:rPr>
              <w:t xml:space="preserve"> od 1 tone.</w:t>
            </w:r>
          </w:p>
        </w:tc>
        <w:tc>
          <w:tcPr>
            <w:tcW w:w="1276" w:type="dxa"/>
            <w:tcBorders>
              <w:top w:val="single" w:sz="4" w:space="0" w:color="auto"/>
              <w:left w:val="single" w:sz="4" w:space="0" w:color="auto"/>
              <w:bottom w:val="single" w:sz="4" w:space="0" w:color="auto"/>
              <w:right w:val="single" w:sz="4" w:space="0" w:color="auto"/>
            </w:tcBorders>
          </w:tcPr>
          <w:p w14:paraId="50B3D5AE" w14:textId="77777777" w:rsidR="002E0D03" w:rsidRDefault="002E0D03" w:rsidP="002E0D03">
            <w:pPr>
              <w:spacing w:line="276" w:lineRule="auto"/>
              <w:ind w:left="-64"/>
              <w:jc w:val="center"/>
              <w:rPr>
                <w:rFonts w:ascii="Arial" w:hAnsi="Arial" w:cs="Arial"/>
                <w:sz w:val="18"/>
                <w:szCs w:val="18"/>
                <w:lang w:val="hr-BA"/>
              </w:rPr>
            </w:pPr>
          </w:p>
          <w:p w14:paraId="1E19643B" w14:textId="77777777" w:rsidR="002E0D03" w:rsidRPr="00107278" w:rsidRDefault="002E0D03" w:rsidP="002E0D03">
            <w:pPr>
              <w:spacing w:line="276" w:lineRule="auto"/>
              <w:ind w:left="-64"/>
              <w:jc w:val="center"/>
              <w:rPr>
                <w:rFonts w:ascii="Arial" w:hAnsi="Arial" w:cs="Arial"/>
                <w:sz w:val="18"/>
                <w:szCs w:val="18"/>
                <w:lang w:val="hr-BA"/>
              </w:rPr>
            </w:pPr>
            <w:r>
              <w:rPr>
                <w:rFonts w:ascii="Arial" w:hAnsi="Arial" w:cs="Arial"/>
                <w:sz w:val="18"/>
                <w:szCs w:val="18"/>
                <w:lang w:val="hr-BA"/>
              </w:rPr>
              <w:t>200.000</w:t>
            </w:r>
          </w:p>
          <w:p w14:paraId="4F26F41D" w14:textId="77777777" w:rsidR="002E0D03" w:rsidRPr="00FD05E7" w:rsidRDefault="002E0D03" w:rsidP="002E0D03">
            <w:pPr>
              <w:spacing w:line="276" w:lineRule="auto"/>
              <w:ind w:left="-64"/>
              <w:jc w:val="center"/>
              <w:rPr>
                <w:rFonts w:ascii="Arial" w:hAnsi="Arial" w:cs="Arial"/>
                <w:b/>
                <w:sz w:val="18"/>
                <w:szCs w:val="18"/>
                <w:lang w:val="hr-BA"/>
              </w:rPr>
            </w:pPr>
            <w:r>
              <w:rPr>
                <w:rFonts w:ascii="Arial" w:hAnsi="Arial" w:cs="Arial"/>
                <w:b/>
                <w:sz w:val="18"/>
                <w:szCs w:val="18"/>
                <w:lang w:val="hr-BA"/>
              </w:rPr>
              <w:t xml:space="preserve"> </w:t>
            </w:r>
          </w:p>
          <w:p w14:paraId="59BF60D2" w14:textId="77777777" w:rsidR="002E0D03" w:rsidRPr="00FD05E7" w:rsidRDefault="002E0D03" w:rsidP="002E0D03">
            <w:pPr>
              <w:spacing w:line="276" w:lineRule="auto"/>
              <w:ind w:left="-64"/>
              <w:jc w:val="both"/>
              <w:rPr>
                <w:rFonts w:ascii="Arial" w:hAnsi="Arial" w:cs="Arial"/>
                <w:b/>
                <w:sz w:val="18"/>
                <w:szCs w:val="18"/>
                <w:lang w:val="hr-BA"/>
              </w:rPr>
            </w:pPr>
          </w:p>
        </w:tc>
        <w:tc>
          <w:tcPr>
            <w:tcW w:w="1843" w:type="dxa"/>
            <w:tcBorders>
              <w:top w:val="single" w:sz="4" w:space="0" w:color="auto"/>
              <w:left w:val="single" w:sz="4" w:space="0" w:color="auto"/>
              <w:bottom w:val="single" w:sz="4" w:space="0" w:color="auto"/>
              <w:right w:val="single" w:sz="4" w:space="0" w:color="auto"/>
            </w:tcBorders>
          </w:tcPr>
          <w:p w14:paraId="1DF23A86" w14:textId="77777777" w:rsidR="002E0D03" w:rsidRPr="00FD05E7" w:rsidRDefault="002E0D03" w:rsidP="002E0D03">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70BBDF2C" w14:textId="77777777" w:rsidR="002E0D03" w:rsidRPr="00FD05E7" w:rsidRDefault="002E0D03" w:rsidP="002E0D03">
            <w:pPr>
              <w:spacing w:line="276" w:lineRule="auto"/>
              <w:ind w:left="-64"/>
              <w:jc w:val="both"/>
              <w:rPr>
                <w:rFonts w:ascii="Arial" w:hAnsi="Arial" w:cs="Arial"/>
                <w:b/>
                <w:sz w:val="18"/>
                <w:szCs w:val="18"/>
                <w:lang w:val="hr-BA"/>
              </w:rPr>
            </w:pPr>
          </w:p>
        </w:tc>
      </w:tr>
      <w:tr w:rsidR="002E0D03" w:rsidRPr="00FD05E7" w14:paraId="7D35ACBF" w14:textId="77777777" w:rsidTr="002B53FD">
        <w:trPr>
          <w:trHeight w:val="515"/>
        </w:trPr>
        <w:tc>
          <w:tcPr>
            <w:tcW w:w="815" w:type="dxa"/>
            <w:tcBorders>
              <w:top w:val="single" w:sz="4" w:space="0" w:color="auto"/>
              <w:left w:val="single" w:sz="4" w:space="0" w:color="auto"/>
              <w:bottom w:val="single" w:sz="4" w:space="0" w:color="auto"/>
              <w:right w:val="single" w:sz="4" w:space="0" w:color="auto"/>
            </w:tcBorders>
          </w:tcPr>
          <w:p w14:paraId="51B4D9E2" w14:textId="69BD0472" w:rsidR="002E0D03" w:rsidRDefault="002E0D03" w:rsidP="002E0D03">
            <w:pPr>
              <w:spacing w:line="276" w:lineRule="auto"/>
              <w:ind w:left="-64"/>
              <w:jc w:val="both"/>
              <w:rPr>
                <w:rFonts w:ascii="Arial" w:hAnsi="Arial" w:cs="Arial"/>
                <w:b/>
                <w:sz w:val="18"/>
                <w:szCs w:val="18"/>
                <w:lang w:val="hr-BA"/>
              </w:rPr>
            </w:pPr>
            <w:r>
              <w:rPr>
                <w:rFonts w:ascii="Arial" w:hAnsi="Arial" w:cs="Arial"/>
                <w:b/>
                <w:sz w:val="18"/>
                <w:szCs w:val="18"/>
                <w:lang w:val="hr-BA"/>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25129C29" w14:textId="77777777" w:rsidR="002E0D03" w:rsidRPr="00107278" w:rsidRDefault="002E0D03" w:rsidP="002E0D03">
            <w:pPr>
              <w:jc w:val="both"/>
              <w:rPr>
                <w:rFonts w:ascii="Arial" w:hAnsi="Arial" w:cs="Arial"/>
                <w:b/>
                <w:sz w:val="18"/>
                <w:szCs w:val="18"/>
              </w:rPr>
            </w:pPr>
            <w:r w:rsidRPr="00107278">
              <w:rPr>
                <w:rFonts w:ascii="Arial" w:hAnsi="Arial" w:cs="Arial"/>
                <w:b/>
                <w:sz w:val="18"/>
                <w:szCs w:val="18"/>
              </w:rPr>
              <w:t xml:space="preserve">SUNCOKRETOVA SAČMA </w:t>
            </w:r>
            <w:proofErr w:type="spellStart"/>
            <w:r w:rsidRPr="00107278">
              <w:rPr>
                <w:rFonts w:ascii="Arial" w:hAnsi="Arial" w:cs="Arial"/>
                <w:b/>
                <w:sz w:val="18"/>
                <w:szCs w:val="18"/>
              </w:rPr>
              <w:t>sa</w:t>
            </w:r>
            <w:proofErr w:type="spellEnd"/>
            <w:r w:rsidRPr="00107278">
              <w:rPr>
                <w:rFonts w:ascii="Arial" w:hAnsi="Arial" w:cs="Arial"/>
                <w:b/>
                <w:sz w:val="18"/>
                <w:szCs w:val="18"/>
              </w:rPr>
              <w:t xml:space="preserve"> </w:t>
            </w:r>
            <w:proofErr w:type="spellStart"/>
            <w:r w:rsidRPr="00107278">
              <w:rPr>
                <w:rFonts w:ascii="Arial" w:hAnsi="Arial" w:cs="Arial"/>
                <w:b/>
                <w:sz w:val="18"/>
                <w:szCs w:val="18"/>
              </w:rPr>
              <w:t>karakteristikama</w:t>
            </w:r>
            <w:proofErr w:type="spellEnd"/>
            <w:r w:rsidRPr="00107278">
              <w:rPr>
                <w:rFonts w:ascii="Arial" w:hAnsi="Arial" w:cs="Arial"/>
                <w:b/>
                <w:sz w:val="18"/>
                <w:szCs w:val="18"/>
              </w:rPr>
              <w:t>:</w:t>
            </w:r>
          </w:p>
          <w:p w14:paraId="55FDAA48" w14:textId="77777777" w:rsidR="002E0D03" w:rsidRDefault="002E0D03" w:rsidP="002E0D03">
            <w:pPr>
              <w:jc w:val="both"/>
              <w:rPr>
                <w:rFonts w:ascii="Arial" w:hAnsi="Arial" w:cs="Arial"/>
                <w:sz w:val="18"/>
                <w:szCs w:val="18"/>
              </w:rPr>
            </w:pPr>
          </w:p>
          <w:p w14:paraId="7F7A80BE"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Sirovi</w:t>
            </w:r>
            <w:proofErr w:type="spellEnd"/>
            <w:r w:rsidRPr="00D842D0">
              <w:rPr>
                <w:rFonts w:ascii="Arial" w:hAnsi="Arial" w:cs="Arial"/>
                <w:sz w:val="18"/>
                <w:szCs w:val="18"/>
              </w:rPr>
              <w:t xml:space="preserve"> protein, </w:t>
            </w:r>
            <w:proofErr w:type="spellStart"/>
            <w:r w:rsidRPr="00D842D0">
              <w:rPr>
                <w:rFonts w:ascii="Arial" w:hAnsi="Arial" w:cs="Arial"/>
                <w:sz w:val="18"/>
                <w:szCs w:val="18"/>
              </w:rPr>
              <w:t>minimalno</w:t>
            </w:r>
            <w:proofErr w:type="spellEnd"/>
            <w:r w:rsidRPr="00D842D0">
              <w:rPr>
                <w:rFonts w:ascii="Arial" w:hAnsi="Arial" w:cs="Arial"/>
                <w:sz w:val="18"/>
                <w:szCs w:val="18"/>
              </w:rPr>
              <w:t xml:space="preserve"> 33 %</w:t>
            </w:r>
          </w:p>
          <w:p w14:paraId="19A9EB24"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Vlaga</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12 %</w:t>
            </w:r>
          </w:p>
          <w:p w14:paraId="26AE9022"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Pepeo</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8 %</w:t>
            </w:r>
          </w:p>
          <w:p w14:paraId="11DC29D8" w14:textId="77777777" w:rsidR="002E0D03" w:rsidRPr="00D842D0" w:rsidRDefault="002E0D03" w:rsidP="002E0D03">
            <w:pPr>
              <w:jc w:val="both"/>
              <w:rPr>
                <w:rFonts w:ascii="Arial" w:hAnsi="Arial" w:cs="Arial"/>
                <w:sz w:val="18"/>
                <w:szCs w:val="18"/>
              </w:rPr>
            </w:pPr>
            <w:proofErr w:type="spellStart"/>
            <w:r w:rsidRPr="00D842D0">
              <w:rPr>
                <w:rFonts w:ascii="Arial" w:hAnsi="Arial" w:cs="Arial"/>
                <w:sz w:val="18"/>
                <w:szCs w:val="18"/>
              </w:rPr>
              <w:t>Sirova</w:t>
            </w:r>
            <w:proofErr w:type="spellEnd"/>
            <w:r w:rsidRPr="00D842D0">
              <w:rPr>
                <w:rFonts w:ascii="Arial" w:hAnsi="Arial" w:cs="Arial"/>
                <w:sz w:val="18"/>
                <w:szCs w:val="18"/>
              </w:rPr>
              <w:t xml:space="preserve"> </w:t>
            </w:r>
            <w:proofErr w:type="spellStart"/>
            <w:r w:rsidRPr="00D842D0">
              <w:rPr>
                <w:rFonts w:ascii="Arial" w:hAnsi="Arial" w:cs="Arial"/>
                <w:sz w:val="18"/>
                <w:szCs w:val="18"/>
              </w:rPr>
              <w:t>celuloza</w:t>
            </w:r>
            <w:proofErr w:type="spellEnd"/>
            <w:r w:rsidRPr="00D842D0">
              <w:rPr>
                <w:rFonts w:ascii="Arial" w:hAnsi="Arial" w:cs="Arial"/>
                <w:sz w:val="18"/>
                <w:szCs w:val="18"/>
              </w:rPr>
              <w:t xml:space="preserve">, </w:t>
            </w:r>
            <w:proofErr w:type="spellStart"/>
            <w:r w:rsidRPr="00D842D0">
              <w:rPr>
                <w:rFonts w:ascii="Arial" w:hAnsi="Arial" w:cs="Arial"/>
                <w:sz w:val="18"/>
                <w:szCs w:val="18"/>
              </w:rPr>
              <w:t>maksimalno</w:t>
            </w:r>
            <w:proofErr w:type="spellEnd"/>
            <w:r w:rsidRPr="00D842D0">
              <w:rPr>
                <w:rFonts w:ascii="Arial" w:hAnsi="Arial" w:cs="Arial"/>
                <w:sz w:val="18"/>
                <w:szCs w:val="18"/>
              </w:rPr>
              <w:t xml:space="preserve"> 21 %</w:t>
            </w:r>
          </w:p>
          <w:p w14:paraId="221790EA" w14:textId="463DED81" w:rsidR="002E0D03" w:rsidRDefault="002E0D03" w:rsidP="002E0D03">
            <w:pPr>
              <w:spacing w:line="256" w:lineRule="auto"/>
              <w:jc w:val="both"/>
              <w:rPr>
                <w:rFonts w:ascii="Arial" w:hAnsi="Arial" w:cs="Arial"/>
                <w:b/>
                <w:sz w:val="18"/>
                <w:szCs w:val="18"/>
                <w:lang w:val="bs-Latn-BA"/>
              </w:rPr>
            </w:pPr>
            <w:r w:rsidRPr="00107278">
              <w:rPr>
                <w:rFonts w:ascii="Arial" w:hAnsi="Arial" w:cs="Arial"/>
                <w:b/>
                <w:sz w:val="18"/>
                <w:szCs w:val="18"/>
              </w:rPr>
              <w:t xml:space="preserve">NAPOMENA: </w:t>
            </w:r>
            <w:proofErr w:type="spellStart"/>
            <w:r w:rsidRPr="00107278">
              <w:rPr>
                <w:rFonts w:ascii="Arial" w:hAnsi="Arial" w:cs="Arial"/>
                <w:b/>
                <w:sz w:val="18"/>
                <w:szCs w:val="18"/>
              </w:rPr>
              <w:t>S</w:t>
            </w:r>
            <w:r>
              <w:rPr>
                <w:rFonts w:ascii="Arial" w:hAnsi="Arial" w:cs="Arial"/>
                <w:b/>
                <w:sz w:val="18"/>
                <w:szCs w:val="18"/>
              </w:rPr>
              <w:t>uncokretova</w:t>
            </w:r>
            <w:proofErr w:type="spellEnd"/>
            <w:r w:rsidRPr="00107278">
              <w:rPr>
                <w:rFonts w:ascii="Arial" w:hAnsi="Arial" w:cs="Arial"/>
                <w:b/>
                <w:sz w:val="18"/>
                <w:szCs w:val="18"/>
              </w:rPr>
              <w:t xml:space="preserve"> </w:t>
            </w:r>
            <w:proofErr w:type="spellStart"/>
            <w:r w:rsidRPr="00107278">
              <w:rPr>
                <w:rFonts w:ascii="Arial" w:hAnsi="Arial" w:cs="Arial"/>
                <w:b/>
                <w:sz w:val="18"/>
                <w:szCs w:val="18"/>
              </w:rPr>
              <w:t>sačma</w:t>
            </w:r>
            <w:proofErr w:type="spellEnd"/>
            <w:r w:rsidRPr="00107278">
              <w:rPr>
                <w:rFonts w:ascii="Arial" w:hAnsi="Arial" w:cs="Arial"/>
                <w:b/>
                <w:sz w:val="18"/>
                <w:szCs w:val="18"/>
              </w:rPr>
              <w:t xml:space="preserve"> se </w:t>
            </w:r>
            <w:proofErr w:type="spellStart"/>
            <w:r w:rsidRPr="00107278">
              <w:rPr>
                <w:rFonts w:ascii="Arial" w:hAnsi="Arial" w:cs="Arial"/>
                <w:b/>
                <w:sz w:val="18"/>
                <w:szCs w:val="18"/>
              </w:rPr>
              <w:t>isporučuje</w:t>
            </w:r>
            <w:proofErr w:type="spellEnd"/>
            <w:r w:rsidRPr="00107278">
              <w:rPr>
                <w:rFonts w:ascii="Arial" w:hAnsi="Arial" w:cs="Arial"/>
                <w:b/>
                <w:sz w:val="18"/>
                <w:szCs w:val="18"/>
              </w:rPr>
              <w:t xml:space="preserve"> u jumbo </w:t>
            </w:r>
            <w:proofErr w:type="spellStart"/>
            <w:r w:rsidRPr="00107278">
              <w:rPr>
                <w:rFonts w:ascii="Arial" w:hAnsi="Arial" w:cs="Arial"/>
                <w:b/>
                <w:sz w:val="18"/>
                <w:szCs w:val="18"/>
              </w:rPr>
              <w:t>vrećama</w:t>
            </w:r>
            <w:proofErr w:type="spellEnd"/>
            <w:r w:rsidRPr="00107278">
              <w:rPr>
                <w:rFonts w:ascii="Arial" w:hAnsi="Arial" w:cs="Arial"/>
                <w:b/>
                <w:sz w:val="18"/>
                <w:szCs w:val="18"/>
              </w:rPr>
              <w:t xml:space="preserve"> od 1 tone.</w:t>
            </w:r>
          </w:p>
        </w:tc>
        <w:tc>
          <w:tcPr>
            <w:tcW w:w="1276" w:type="dxa"/>
            <w:tcBorders>
              <w:top w:val="single" w:sz="4" w:space="0" w:color="auto"/>
              <w:left w:val="single" w:sz="4" w:space="0" w:color="auto"/>
              <w:bottom w:val="single" w:sz="4" w:space="0" w:color="auto"/>
              <w:right w:val="single" w:sz="4" w:space="0" w:color="auto"/>
            </w:tcBorders>
          </w:tcPr>
          <w:p w14:paraId="246FDDB8" w14:textId="77777777" w:rsidR="002E0D03" w:rsidRDefault="002E0D03" w:rsidP="002E0D03">
            <w:pPr>
              <w:spacing w:line="276" w:lineRule="auto"/>
              <w:ind w:left="-64"/>
              <w:jc w:val="center"/>
              <w:rPr>
                <w:rFonts w:ascii="Arial" w:hAnsi="Arial" w:cs="Arial"/>
                <w:sz w:val="18"/>
                <w:szCs w:val="18"/>
                <w:lang w:val="hr-BA"/>
              </w:rPr>
            </w:pPr>
          </w:p>
          <w:p w14:paraId="7D1F245D" w14:textId="7299A5DF" w:rsidR="002E0D03" w:rsidRPr="00FD05E7" w:rsidRDefault="002E0D03" w:rsidP="002E0D03">
            <w:pPr>
              <w:spacing w:line="276" w:lineRule="auto"/>
              <w:ind w:left="-64"/>
              <w:jc w:val="both"/>
              <w:rPr>
                <w:rFonts w:ascii="Arial" w:hAnsi="Arial" w:cs="Arial"/>
                <w:b/>
                <w:sz w:val="18"/>
                <w:szCs w:val="18"/>
                <w:lang w:val="hr-BA"/>
              </w:rPr>
            </w:pPr>
            <w:r>
              <w:rPr>
                <w:rFonts w:ascii="Arial" w:hAnsi="Arial" w:cs="Arial"/>
                <w:sz w:val="18"/>
                <w:szCs w:val="18"/>
                <w:lang w:val="hr-BA"/>
              </w:rPr>
              <w:t>140.000</w:t>
            </w:r>
          </w:p>
        </w:tc>
        <w:tc>
          <w:tcPr>
            <w:tcW w:w="1843" w:type="dxa"/>
            <w:tcBorders>
              <w:top w:val="single" w:sz="4" w:space="0" w:color="auto"/>
              <w:left w:val="single" w:sz="4" w:space="0" w:color="auto"/>
              <w:bottom w:val="single" w:sz="4" w:space="0" w:color="auto"/>
              <w:right w:val="single" w:sz="4" w:space="0" w:color="auto"/>
            </w:tcBorders>
          </w:tcPr>
          <w:p w14:paraId="2EC30F4E" w14:textId="77777777" w:rsidR="002E0D03" w:rsidRPr="00FD05E7" w:rsidRDefault="002E0D03" w:rsidP="002E0D03">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0C2EDF35" w14:textId="77777777" w:rsidR="002E0D03" w:rsidRPr="00FD05E7" w:rsidRDefault="002E0D03" w:rsidP="002E0D03">
            <w:pPr>
              <w:spacing w:line="276" w:lineRule="auto"/>
              <w:ind w:left="-64"/>
              <w:jc w:val="both"/>
              <w:rPr>
                <w:rFonts w:ascii="Arial" w:hAnsi="Arial" w:cs="Arial"/>
                <w:b/>
                <w:sz w:val="18"/>
                <w:szCs w:val="18"/>
                <w:lang w:val="hr-BA"/>
              </w:rPr>
            </w:pPr>
          </w:p>
        </w:tc>
      </w:tr>
      <w:tr w:rsidR="002B53FD" w:rsidRPr="00FD05E7" w14:paraId="6D0DBA12" w14:textId="77777777" w:rsidTr="002B53FD">
        <w:trPr>
          <w:trHeight w:val="515"/>
        </w:trPr>
        <w:tc>
          <w:tcPr>
            <w:tcW w:w="815" w:type="dxa"/>
            <w:tcBorders>
              <w:top w:val="single" w:sz="4" w:space="0" w:color="auto"/>
              <w:left w:val="single" w:sz="4" w:space="0" w:color="auto"/>
              <w:bottom w:val="single" w:sz="4" w:space="0" w:color="auto"/>
              <w:right w:val="single" w:sz="4" w:space="0" w:color="auto"/>
            </w:tcBorders>
          </w:tcPr>
          <w:p w14:paraId="4CAA4835" w14:textId="77777777" w:rsidR="002B53FD" w:rsidRPr="00FD05E7" w:rsidRDefault="002B53FD" w:rsidP="00B30ECC">
            <w:pPr>
              <w:spacing w:line="276" w:lineRule="auto"/>
              <w:ind w:left="-64"/>
              <w:jc w:val="both"/>
              <w:rPr>
                <w:rFonts w:ascii="Arial" w:hAnsi="Arial" w:cs="Arial"/>
                <w:b/>
                <w:sz w:val="18"/>
                <w:szCs w:val="18"/>
                <w:lang w:val="hr-BA"/>
              </w:rPr>
            </w:pPr>
          </w:p>
        </w:tc>
        <w:tc>
          <w:tcPr>
            <w:tcW w:w="2552" w:type="dxa"/>
            <w:tcBorders>
              <w:top w:val="single" w:sz="4" w:space="0" w:color="auto"/>
              <w:left w:val="single" w:sz="4" w:space="0" w:color="auto"/>
              <w:bottom w:val="single" w:sz="4" w:space="0" w:color="auto"/>
              <w:right w:val="single" w:sz="4" w:space="0" w:color="auto"/>
            </w:tcBorders>
          </w:tcPr>
          <w:p w14:paraId="3BA0EAED" w14:textId="77777777" w:rsidR="002B53FD" w:rsidRPr="00621930" w:rsidRDefault="002B53FD" w:rsidP="00B30ECC">
            <w:pPr>
              <w:spacing w:line="256" w:lineRule="auto"/>
              <w:jc w:val="both"/>
              <w:rPr>
                <w:rFonts w:ascii="Arial" w:hAnsi="Arial" w:cs="Arial"/>
                <w:sz w:val="18"/>
                <w:szCs w:val="18"/>
                <w:lang w:val="bs-Latn-BA"/>
              </w:rPr>
            </w:pPr>
          </w:p>
        </w:tc>
        <w:tc>
          <w:tcPr>
            <w:tcW w:w="1276" w:type="dxa"/>
            <w:tcBorders>
              <w:top w:val="single" w:sz="4" w:space="0" w:color="auto"/>
              <w:left w:val="single" w:sz="4" w:space="0" w:color="auto"/>
              <w:bottom w:val="single" w:sz="4" w:space="0" w:color="auto"/>
              <w:right w:val="single" w:sz="4" w:space="0" w:color="auto"/>
            </w:tcBorders>
          </w:tcPr>
          <w:p w14:paraId="27615F7D" w14:textId="77777777" w:rsidR="002B53FD" w:rsidRPr="00FD05E7" w:rsidRDefault="002B53FD" w:rsidP="00B30ECC">
            <w:pPr>
              <w:spacing w:line="276" w:lineRule="auto"/>
              <w:ind w:left="-64"/>
              <w:jc w:val="both"/>
              <w:rPr>
                <w:rFonts w:ascii="Arial" w:hAnsi="Arial" w:cs="Arial"/>
                <w:b/>
                <w:sz w:val="18"/>
                <w:szCs w:val="18"/>
                <w:lang w:val="hr-BA"/>
              </w:rPr>
            </w:pPr>
          </w:p>
        </w:tc>
        <w:tc>
          <w:tcPr>
            <w:tcW w:w="1843" w:type="dxa"/>
            <w:tcBorders>
              <w:top w:val="single" w:sz="4" w:space="0" w:color="auto"/>
              <w:left w:val="single" w:sz="4" w:space="0" w:color="auto"/>
              <w:bottom w:val="single" w:sz="4" w:space="0" w:color="auto"/>
              <w:right w:val="single" w:sz="4" w:space="0" w:color="auto"/>
            </w:tcBorders>
          </w:tcPr>
          <w:p w14:paraId="5D990CA2" w14:textId="77777777" w:rsidR="002B53FD" w:rsidRPr="00FD05E7" w:rsidRDefault="002B53FD" w:rsidP="00B30ECC">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538694F7" w14:textId="77777777" w:rsidR="002B53FD" w:rsidRPr="00FD05E7" w:rsidRDefault="002B53FD" w:rsidP="00B30ECC">
            <w:pPr>
              <w:spacing w:line="276" w:lineRule="auto"/>
              <w:ind w:left="-64"/>
              <w:jc w:val="both"/>
              <w:rPr>
                <w:rFonts w:ascii="Arial" w:hAnsi="Arial" w:cs="Arial"/>
                <w:b/>
                <w:sz w:val="18"/>
                <w:szCs w:val="18"/>
                <w:lang w:val="hr-BA"/>
              </w:rPr>
            </w:pPr>
          </w:p>
        </w:tc>
      </w:tr>
      <w:tr w:rsidR="00373C3A" w:rsidRPr="00FD05E7" w14:paraId="57312783" w14:textId="77777777" w:rsidTr="00B30ECC">
        <w:trPr>
          <w:trHeight w:val="543"/>
        </w:trPr>
        <w:tc>
          <w:tcPr>
            <w:tcW w:w="4643" w:type="dxa"/>
            <w:gridSpan w:val="3"/>
            <w:tcBorders>
              <w:top w:val="single" w:sz="4" w:space="0" w:color="auto"/>
              <w:left w:val="single" w:sz="4" w:space="0" w:color="auto"/>
              <w:bottom w:val="single" w:sz="4" w:space="0" w:color="auto"/>
              <w:right w:val="single" w:sz="4" w:space="0" w:color="auto"/>
            </w:tcBorders>
            <w:hideMark/>
          </w:tcPr>
          <w:p w14:paraId="78E689DC" w14:textId="77777777" w:rsidR="00373C3A" w:rsidRPr="00FD05E7" w:rsidRDefault="00373C3A" w:rsidP="00B30ECC">
            <w:pPr>
              <w:rPr>
                <w:rFonts w:ascii="Arial" w:hAnsi="Arial" w:cs="Arial"/>
                <w:b/>
                <w:sz w:val="18"/>
                <w:szCs w:val="18"/>
                <w:lang w:val="hr-BA"/>
              </w:rPr>
            </w:pPr>
            <w:r>
              <w:rPr>
                <w:rFonts w:ascii="Arial" w:hAnsi="Arial" w:cs="Arial"/>
                <w:b/>
                <w:sz w:val="18"/>
                <w:szCs w:val="18"/>
                <w:lang w:val="hr-BA"/>
              </w:rPr>
              <w:t>Ukupan iznos bez PDV-a:</w:t>
            </w:r>
          </w:p>
        </w:tc>
        <w:tc>
          <w:tcPr>
            <w:tcW w:w="1843" w:type="dxa"/>
            <w:tcBorders>
              <w:top w:val="single" w:sz="4" w:space="0" w:color="auto"/>
              <w:left w:val="single" w:sz="4" w:space="0" w:color="auto"/>
              <w:bottom w:val="single" w:sz="4" w:space="0" w:color="auto"/>
              <w:right w:val="single" w:sz="4" w:space="0" w:color="auto"/>
            </w:tcBorders>
          </w:tcPr>
          <w:p w14:paraId="3F43BB67" w14:textId="77777777" w:rsidR="00373C3A" w:rsidRPr="00FD05E7" w:rsidRDefault="00373C3A" w:rsidP="00B30ECC">
            <w:pPr>
              <w:spacing w:line="276" w:lineRule="auto"/>
              <w:rPr>
                <w:rFonts w:ascii="Arial" w:hAnsi="Arial" w:cs="Arial"/>
                <w:sz w:val="18"/>
                <w:szCs w:val="18"/>
                <w:lang w:val="hr-BA"/>
              </w:rPr>
            </w:pPr>
          </w:p>
        </w:tc>
        <w:tc>
          <w:tcPr>
            <w:tcW w:w="2126" w:type="dxa"/>
            <w:tcBorders>
              <w:top w:val="single" w:sz="4" w:space="0" w:color="auto"/>
              <w:left w:val="single" w:sz="4" w:space="0" w:color="auto"/>
              <w:bottom w:val="single" w:sz="4" w:space="0" w:color="auto"/>
              <w:right w:val="single" w:sz="4" w:space="0" w:color="auto"/>
            </w:tcBorders>
            <w:hideMark/>
          </w:tcPr>
          <w:p w14:paraId="24792946" w14:textId="77777777" w:rsidR="00373C3A" w:rsidRPr="00FD05E7" w:rsidRDefault="00373C3A" w:rsidP="00B30ECC">
            <w:pPr>
              <w:rPr>
                <w:rFonts w:ascii="Arial" w:hAnsi="Arial" w:cs="Arial"/>
                <w:sz w:val="18"/>
                <w:szCs w:val="18"/>
                <w:lang w:val="hr-BA"/>
              </w:rPr>
            </w:pPr>
          </w:p>
        </w:tc>
      </w:tr>
      <w:tr w:rsidR="00373C3A" w:rsidRPr="00FD05E7" w14:paraId="15DD3CD2" w14:textId="77777777" w:rsidTr="00B30ECC">
        <w:trPr>
          <w:trHeight w:val="421"/>
        </w:trPr>
        <w:tc>
          <w:tcPr>
            <w:tcW w:w="4643" w:type="dxa"/>
            <w:gridSpan w:val="3"/>
            <w:tcBorders>
              <w:top w:val="single" w:sz="4" w:space="0" w:color="auto"/>
              <w:left w:val="single" w:sz="4" w:space="0" w:color="auto"/>
              <w:bottom w:val="single" w:sz="4" w:space="0" w:color="auto"/>
              <w:right w:val="single" w:sz="4" w:space="0" w:color="auto"/>
            </w:tcBorders>
            <w:hideMark/>
          </w:tcPr>
          <w:p w14:paraId="13C5B891" w14:textId="77777777" w:rsidR="00373C3A" w:rsidRPr="00FD05E7" w:rsidRDefault="00373C3A" w:rsidP="00B30ECC">
            <w:pPr>
              <w:spacing w:line="276" w:lineRule="auto"/>
              <w:rPr>
                <w:rFonts w:ascii="Arial" w:hAnsi="Arial" w:cs="Arial"/>
                <w:b/>
                <w:sz w:val="18"/>
                <w:szCs w:val="18"/>
                <w:lang w:val="hr-BA"/>
              </w:rPr>
            </w:pPr>
            <w:r>
              <w:rPr>
                <w:rFonts w:ascii="Arial" w:hAnsi="Arial" w:cs="Arial"/>
                <w:b/>
                <w:sz w:val="18"/>
                <w:szCs w:val="18"/>
                <w:lang w:val="hr-BA"/>
              </w:rPr>
              <w:t>Popust:</w:t>
            </w:r>
          </w:p>
        </w:tc>
        <w:tc>
          <w:tcPr>
            <w:tcW w:w="1843" w:type="dxa"/>
            <w:tcBorders>
              <w:top w:val="single" w:sz="4" w:space="0" w:color="auto"/>
              <w:left w:val="single" w:sz="4" w:space="0" w:color="auto"/>
              <w:bottom w:val="single" w:sz="4" w:space="0" w:color="auto"/>
              <w:right w:val="single" w:sz="4" w:space="0" w:color="auto"/>
            </w:tcBorders>
          </w:tcPr>
          <w:p w14:paraId="23463C57" w14:textId="77777777" w:rsidR="00373C3A" w:rsidRPr="00FD05E7" w:rsidRDefault="00373C3A" w:rsidP="00B30ECC">
            <w:pPr>
              <w:spacing w:line="276" w:lineRule="auto"/>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588588C8" w14:textId="77777777" w:rsidR="00373C3A" w:rsidRPr="00FD05E7" w:rsidRDefault="00373C3A" w:rsidP="00B30ECC">
            <w:pPr>
              <w:spacing w:line="276" w:lineRule="auto"/>
              <w:rPr>
                <w:rFonts w:ascii="Arial" w:hAnsi="Arial" w:cs="Arial"/>
                <w:sz w:val="18"/>
                <w:szCs w:val="18"/>
                <w:lang w:val="hr-BA"/>
              </w:rPr>
            </w:pPr>
          </w:p>
        </w:tc>
      </w:tr>
      <w:tr w:rsidR="00373C3A" w:rsidRPr="00FD05E7" w14:paraId="41543DD2" w14:textId="77777777" w:rsidTr="00B30ECC">
        <w:trPr>
          <w:trHeight w:val="421"/>
        </w:trPr>
        <w:tc>
          <w:tcPr>
            <w:tcW w:w="4643" w:type="dxa"/>
            <w:gridSpan w:val="3"/>
            <w:tcBorders>
              <w:top w:val="single" w:sz="4" w:space="0" w:color="auto"/>
              <w:left w:val="single" w:sz="4" w:space="0" w:color="auto"/>
              <w:bottom w:val="single" w:sz="4" w:space="0" w:color="auto"/>
              <w:right w:val="single" w:sz="4" w:space="0" w:color="auto"/>
            </w:tcBorders>
          </w:tcPr>
          <w:p w14:paraId="637307CC" w14:textId="77777777" w:rsidR="00373C3A" w:rsidRDefault="00373C3A" w:rsidP="00B30ECC">
            <w:pPr>
              <w:spacing w:line="276" w:lineRule="auto"/>
              <w:rPr>
                <w:rFonts w:ascii="Arial" w:hAnsi="Arial" w:cs="Arial"/>
                <w:b/>
                <w:sz w:val="18"/>
                <w:szCs w:val="18"/>
                <w:lang w:val="hr-BA"/>
              </w:rPr>
            </w:pPr>
            <w:r>
              <w:rPr>
                <w:rFonts w:ascii="Arial" w:hAnsi="Arial" w:cs="Arial"/>
                <w:b/>
                <w:sz w:val="18"/>
                <w:szCs w:val="18"/>
                <w:lang w:val="hr-BA"/>
              </w:rPr>
              <w:t>Ukupan iznos sa popustom bez PDV-a:</w:t>
            </w:r>
          </w:p>
        </w:tc>
        <w:tc>
          <w:tcPr>
            <w:tcW w:w="1843" w:type="dxa"/>
            <w:tcBorders>
              <w:top w:val="single" w:sz="4" w:space="0" w:color="auto"/>
              <w:left w:val="single" w:sz="4" w:space="0" w:color="auto"/>
              <w:bottom w:val="single" w:sz="4" w:space="0" w:color="auto"/>
              <w:right w:val="single" w:sz="4" w:space="0" w:color="auto"/>
            </w:tcBorders>
          </w:tcPr>
          <w:p w14:paraId="4EFF1033" w14:textId="77777777" w:rsidR="00373C3A" w:rsidRPr="00FD05E7" w:rsidRDefault="00373C3A" w:rsidP="00B30ECC">
            <w:pPr>
              <w:spacing w:line="276" w:lineRule="auto"/>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2A1D4E5E" w14:textId="77777777" w:rsidR="00373C3A" w:rsidRPr="00FD05E7" w:rsidRDefault="00373C3A" w:rsidP="00B30ECC">
            <w:pPr>
              <w:spacing w:line="276" w:lineRule="auto"/>
              <w:rPr>
                <w:rFonts w:ascii="Arial" w:hAnsi="Arial" w:cs="Arial"/>
                <w:sz w:val="18"/>
                <w:szCs w:val="18"/>
                <w:lang w:val="hr-BA"/>
              </w:rPr>
            </w:pPr>
          </w:p>
        </w:tc>
      </w:tr>
    </w:tbl>
    <w:p w14:paraId="57D47AAD" w14:textId="77777777" w:rsidR="00373C3A" w:rsidRPr="00FD05E7" w:rsidRDefault="00373C3A" w:rsidP="00373C3A">
      <w:pPr>
        <w:jc w:val="both"/>
        <w:rPr>
          <w:rFonts w:ascii="Arial" w:hAnsi="Arial" w:cs="Arial"/>
          <w:sz w:val="18"/>
          <w:szCs w:val="18"/>
          <w:lang w:val="bs-Latn-BA"/>
        </w:rPr>
      </w:pPr>
    </w:p>
    <w:p w14:paraId="0D733371" w14:textId="77777777" w:rsidR="00373C3A" w:rsidRPr="00FD05E7" w:rsidRDefault="00373C3A" w:rsidP="00373C3A">
      <w:pPr>
        <w:tabs>
          <w:tab w:val="right" w:pos="9072"/>
        </w:tabs>
        <w:jc w:val="both"/>
        <w:rPr>
          <w:rFonts w:ascii="Arial" w:hAnsi="Arial" w:cs="Arial"/>
          <w:sz w:val="18"/>
          <w:szCs w:val="18"/>
        </w:rPr>
      </w:pPr>
      <w:r w:rsidRPr="00FD05E7">
        <w:rPr>
          <w:rFonts w:ascii="Arial" w:hAnsi="Arial" w:cs="Arial"/>
          <w:sz w:val="18"/>
          <w:szCs w:val="18"/>
        </w:rPr>
        <w:t xml:space="preserve">      </w:t>
      </w:r>
      <w:proofErr w:type="spellStart"/>
      <w:r w:rsidRPr="00FD05E7">
        <w:rPr>
          <w:rFonts w:ascii="Arial" w:hAnsi="Arial" w:cs="Arial"/>
          <w:sz w:val="18"/>
          <w:szCs w:val="18"/>
        </w:rPr>
        <w:t>Potpis</w:t>
      </w:r>
      <w:proofErr w:type="spellEnd"/>
      <w:r w:rsidRPr="00FD05E7">
        <w:rPr>
          <w:rFonts w:ascii="Arial" w:hAnsi="Arial" w:cs="Arial"/>
          <w:sz w:val="18"/>
          <w:szCs w:val="18"/>
        </w:rPr>
        <w:t xml:space="preserve"> </w:t>
      </w:r>
      <w:proofErr w:type="spellStart"/>
      <w:r w:rsidRPr="00FD05E7">
        <w:rPr>
          <w:rFonts w:ascii="Arial" w:hAnsi="Arial" w:cs="Arial"/>
          <w:sz w:val="18"/>
          <w:szCs w:val="18"/>
        </w:rPr>
        <w:t>dobavljaca</w:t>
      </w:r>
      <w:proofErr w:type="spellEnd"/>
      <w:r w:rsidRPr="00FD05E7">
        <w:rPr>
          <w:rFonts w:ascii="Arial" w:hAnsi="Arial" w:cs="Arial"/>
          <w:sz w:val="18"/>
          <w:szCs w:val="18"/>
        </w:rPr>
        <w:t xml:space="preserve"> _______________________</w:t>
      </w:r>
      <w:r w:rsidRPr="00FD05E7">
        <w:rPr>
          <w:rFonts w:ascii="Arial" w:hAnsi="Arial" w:cs="Arial"/>
          <w:sz w:val="18"/>
          <w:szCs w:val="18"/>
        </w:rPr>
        <w:tab/>
      </w:r>
    </w:p>
    <w:p w14:paraId="17891B71" w14:textId="77777777" w:rsidR="00373C3A" w:rsidRPr="00FD05E7" w:rsidRDefault="00373C3A" w:rsidP="00373C3A">
      <w:pPr>
        <w:jc w:val="both"/>
        <w:rPr>
          <w:rFonts w:ascii="Arial" w:hAnsi="Arial" w:cs="Arial"/>
          <w:sz w:val="18"/>
          <w:szCs w:val="18"/>
        </w:rPr>
      </w:pPr>
      <w:r w:rsidRPr="00FD05E7">
        <w:rPr>
          <w:rFonts w:ascii="Arial" w:hAnsi="Arial" w:cs="Arial"/>
          <w:sz w:val="18"/>
          <w:szCs w:val="18"/>
        </w:rPr>
        <w:t xml:space="preserve">      </w:t>
      </w:r>
      <w:proofErr w:type="spellStart"/>
      <w:r w:rsidRPr="00FD05E7">
        <w:rPr>
          <w:rFonts w:ascii="Arial" w:hAnsi="Arial" w:cs="Arial"/>
          <w:sz w:val="18"/>
          <w:szCs w:val="18"/>
        </w:rPr>
        <w:t>Napomena</w:t>
      </w:r>
      <w:proofErr w:type="spellEnd"/>
      <w:r w:rsidRPr="00FD05E7">
        <w:rPr>
          <w:rFonts w:ascii="Arial" w:hAnsi="Arial" w:cs="Arial"/>
          <w:sz w:val="18"/>
          <w:szCs w:val="18"/>
        </w:rPr>
        <w:t>:</w:t>
      </w:r>
    </w:p>
    <w:p w14:paraId="01EE8A08"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moraju</w:t>
      </w:r>
      <w:proofErr w:type="spellEnd"/>
      <w:r w:rsidRPr="00FD05E7">
        <w:rPr>
          <w:rFonts w:ascii="Arial" w:hAnsi="Arial" w:cs="Arial"/>
          <w:sz w:val="18"/>
          <w:szCs w:val="18"/>
        </w:rPr>
        <w:t xml:space="preserve"> </w:t>
      </w:r>
      <w:proofErr w:type="spellStart"/>
      <w:r w:rsidRPr="00FD05E7">
        <w:rPr>
          <w:rFonts w:ascii="Arial" w:hAnsi="Arial" w:cs="Arial"/>
          <w:sz w:val="18"/>
          <w:szCs w:val="18"/>
        </w:rPr>
        <w:t>biti</w:t>
      </w:r>
      <w:proofErr w:type="spellEnd"/>
      <w:r w:rsidRPr="00FD05E7">
        <w:rPr>
          <w:rFonts w:ascii="Arial" w:hAnsi="Arial" w:cs="Arial"/>
          <w:sz w:val="18"/>
          <w:szCs w:val="18"/>
        </w:rPr>
        <w:t xml:space="preserve"> </w:t>
      </w:r>
      <w:proofErr w:type="spellStart"/>
      <w:r w:rsidRPr="00FD05E7">
        <w:rPr>
          <w:rFonts w:ascii="Arial" w:hAnsi="Arial" w:cs="Arial"/>
          <w:sz w:val="18"/>
          <w:szCs w:val="18"/>
        </w:rPr>
        <w:t>izražene</w:t>
      </w:r>
      <w:proofErr w:type="spellEnd"/>
      <w:r w:rsidRPr="00FD05E7">
        <w:rPr>
          <w:rFonts w:ascii="Arial" w:hAnsi="Arial" w:cs="Arial"/>
          <w:sz w:val="18"/>
          <w:szCs w:val="18"/>
        </w:rPr>
        <w:t xml:space="preserve"> u KM. Za </w:t>
      </w:r>
      <w:proofErr w:type="spellStart"/>
      <w:r w:rsidRPr="00FD05E7">
        <w:rPr>
          <w:rFonts w:ascii="Arial" w:hAnsi="Arial" w:cs="Arial"/>
          <w:sz w:val="18"/>
          <w:szCs w:val="18"/>
        </w:rPr>
        <w:t>svaku</w:t>
      </w:r>
      <w:proofErr w:type="spellEnd"/>
      <w:r w:rsidRPr="00FD05E7">
        <w:rPr>
          <w:rFonts w:ascii="Arial" w:hAnsi="Arial" w:cs="Arial"/>
          <w:sz w:val="18"/>
          <w:szCs w:val="18"/>
        </w:rPr>
        <w:t xml:space="preserve"> </w:t>
      </w:r>
      <w:proofErr w:type="spellStart"/>
      <w:r w:rsidRPr="00FD05E7">
        <w:rPr>
          <w:rFonts w:ascii="Arial" w:hAnsi="Arial" w:cs="Arial"/>
          <w:sz w:val="18"/>
          <w:szCs w:val="18"/>
        </w:rPr>
        <w:t>stavku</w:t>
      </w:r>
      <w:proofErr w:type="spellEnd"/>
      <w:r w:rsidRPr="00FD05E7">
        <w:rPr>
          <w:rFonts w:ascii="Arial" w:hAnsi="Arial" w:cs="Arial"/>
          <w:sz w:val="18"/>
          <w:szCs w:val="18"/>
        </w:rPr>
        <w:t xml:space="preserve"> u </w:t>
      </w:r>
      <w:proofErr w:type="spellStart"/>
      <w:r w:rsidRPr="00FD05E7">
        <w:rPr>
          <w:rFonts w:ascii="Arial" w:hAnsi="Arial" w:cs="Arial"/>
          <w:sz w:val="18"/>
          <w:szCs w:val="18"/>
        </w:rPr>
        <w:t>ponudi</w:t>
      </w:r>
      <w:proofErr w:type="spellEnd"/>
      <w:r w:rsidRPr="00FD05E7">
        <w:rPr>
          <w:rFonts w:ascii="Arial" w:hAnsi="Arial" w:cs="Arial"/>
          <w:sz w:val="18"/>
          <w:szCs w:val="18"/>
        </w:rPr>
        <w:t xml:space="preserve"> mora se </w:t>
      </w:r>
      <w:proofErr w:type="spellStart"/>
      <w:r w:rsidRPr="00FD05E7">
        <w:rPr>
          <w:rFonts w:ascii="Arial" w:hAnsi="Arial" w:cs="Arial"/>
          <w:sz w:val="18"/>
          <w:szCs w:val="18"/>
        </w:rPr>
        <w:t>navesti</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w:t>
      </w:r>
    </w:p>
    <w:p w14:paraId="37320F6D" w14:textId="77777777" w:rsidR="00373C3A" w:rsidRPr="00FD05E7" w:rsidRDefault="00373C3A" w:rsidP="00373C3A">
      <w:pPr>
        <w:pStyle w:val="ListParagraph"/>
        <w:numPr>
          <w:ilvl w:val="0"/>
          <w:numId w:val="6"/>
        </w:numPr>
        <w:spacing w:after="200"/>
        <w:jc w:val="both"/>
        <w:rPr>
          <w:rFonts w:ascii="Arial" w:hAnsi="Arial" w:cs="Arial"/>
          <w:sz w:val="18"/>
          <w:szCs w:val="18"/>
        </w:rPr>
      </w:pPr>
      <w:r w:rsidRPr="00FD05E7">
        <w:rPr>
          <w:rFonts w:ascii="Arial" w:hAnsi="Arial" w:cs="Arial"/>
          <w:sz w:val="18"/>
          <w:szCs w:val="18"/>
        </w:rPr>
        <w:t xml:space="preserve">U </w:t>
      </w:r>
      <w:proofErr w:type="spellStart"/>
      <w:r w:rsidRPr="00FD05E7">
        <w:rPr>
          <w:rFonts w:ascii="Arial" w:hAnsi="Arial" w:cs="Arial"/>
          <w:sz w:val="18"/>
          <w:szCs w:val="18"/>
        </w:rPr>
        <w:t>slučaju</w:t>
      </w:r>
      <w:proofErr w:type="spellEnd"/>
      <w:r w:rsidRPr="00FD05E7">
        <w:rPr>
          <w:rFonts w:ascii="Arial" w:hAnsi="Arial" w:cs="Arial"/>
          <w:sz w:val="18"/>
          <w:szCs w:val="18"/>
        </w:rPr>
        <w:t xml:space="preserve"> </w:t>
      </w:r>
      <w:proofErr w:type="spellStart"/>
      <w:r w:rsidRPr="00FD05E7">
        <w:rPr>
          <w:rFonts w:ascii="Arial" w:hAnsi="Arial" w:cs="Arial"/>
          <w:sz w:val="18"/>
          <w:szCs w:val="18"/>
        </w:rPr>
        <w:t>razlika</w:t>
      </w:r>
      <w:proofErr w:type="spellEnd"/>
      <w:r w:rsidRPr="00FD05E7">
        <w:rPr>
          <w:rFonts w:ascii="Arial" w:hAnsi="Arial" w:cs="Arial"/>
          <w:sz w:val="18"/>
          <w:szCs w:val="18"/>
        </w:rPr>
        <w:t xml:space="preserve"> </w:t>
      </w:r>
      <w:proofErr w:type="spellStart"/>
      <w:r w:rsidRPr="00FD05E7">
        <w:rPr>
          <w:rFonts w:ascii="Arial" w:hAnsi="Arial" w:cs="Arial"/>
          <w:sz w:val="18"/>
          <w:szCs w:val="18"/>
        </w:rPr>
        <w:t>između</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jedinične</w:t>
      </w:r>
      <w:proofErr w:type="spellEnd"/>
      <w:r w:rsidRPr="00FD05E7">
        <w:rPr>
          <w:rFonts w:ascii="Arial" w:hAnsi="Arial" w:cs="Arial"/>
          <w:sz w:val="18"/>
          <w:szCs w:val="18"/>
        </w:rPr>
        <w:t xml:space="preserve"> </w:t>
      </w: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ukupnog</w:t>
      </w:r>
      <w:proofErr w:type="spellEnd"/>
      <w:r w:rsidRPr="00FD05E7">
        <w:rPr>
          <w:rFonts w:ascii="Arial" w:hAnsi="Arial" w:cs="Arial"/>
          <w:sz w:val="18"/>
          <w:szCs w:val="18"/>
        </w:rPr>
        <w:t xml:space="preserve"> </w:t>
      </w:r>
      <w:proofErr w:type="spellStart"/>
      <w:r w:rsidRPr="00FD05E7">
        <w:rPr>
          <w:rFonts w:ascii="Arial" w:hAnsi="Arial" w:cs="Arial"/>
          <w:sz w:val="18"/>
          <w:szCs w:val="18"/>
        </w:rPr>
        <w:t>iznosa</w:t>
      </w:r>
      <w:proofErr w:type="spellEnd"/>
      <w:r w:rsidRPr="00FD05E7">
        <w:rPr>
          <w:rFonts w:ascii="Arial" w:hAnsi="Arial" w:cs="Arial"/>
          <w:sz w:val="18"/>
          <w:szCs w:val="18"/>
        </w:rPr>
        <w:t xml:space="preserve">, </w:t>
      </w:r>
      <w:proofErr w:type="spellStart"/>
      <w:r w:rsidRPr="00FD05E7">
        <w:rPr>
          <w:rFonts w:ascii="Arial" w:hAnsi="Arial" w:cs="Arial"/>
          <w:sz w:val="18"/>
          <w:szCs w:val="18"/>
        </w:rPr>
        <w:t>ispravka</w:t>
      </w:r>
      <w:proofErr w:type="spellEnd"/>
      <w:r w:rsidRPr="00FD05E7">
        <w:rPr>
          <w:rFonts w:ascii="Arial" w:hAnsi="Arial" w:cs="Arial"/>
          <w:sz w:val="18"/>
          <w:szCs w:val="18"/>
        </w:rPr>
        <w:t xml:space="preserve"> </w:t>
      </w:r>
      <w:proofErr w:type="spellStart"/>
      <w:r w:rsidRPr="00FD05E7">
        <w:rPr>
          <w:rFonts w:ascii="Arial" w:hAnsi="Arial" w:cs="Arial"/>
          <w:sz w:val="18"/>
          <w:szCs w:val="18"/>
        </w:rPr>
        <w:t>će</w:t>
      </w:r>
      <w:proofErr w:type="spellEnd"/>
      <w:r w:rsidRPr="00FD05E7">
        <w:rPr>
          <w:rFonts w:ascii="Arial" w:hAnsi="Arial" w:cs="Arial"/>
          <w:sz w:val="18"/>
          <w:szCs w:val="18"/>
        </w:rPr>
        <w:t xml:space="preserve"> se </w:t>
      </w:r>
      <w:proofErr w:type="spellStart"/>
      <w:r w:rsidRPr="00FD05E7">
        <w:rPr>
          <w:rFonts w:ascii="Arial" w:hAnsi="Arial" w:cs="Arial"/>
          <w:sz w:val="18"/>
          <w:szCs w:val="18"/>
        </w:rPr>
        <w:t>izvršiti</w:t>
      </w:r>
      <w:proofErr w:type="spellEnd"/>
      <w:r w:rsidRPr="00FD05E7">
        <w:rPr>
          <w:rFonts w:ascii="Arial" w:hAnsi="Arial" w:cs="Arial"/>
          <w:sz w:val="18"/>
          <w:szCs w:val="18"/>
        </w:rPr>
        <w:t xml:space="preserve"> u </w:t>
      </w:r>
      <w:proofErr w:type="spellStart"/>
      <w:r w:rsidRPr="00FD05E7">
        <w:rPr>
          <w:rFonts w:ascii="Arial" w:hAnsi="Arial" w:cs="Arial"/>
          <w:sz w:val="18"/>
          <w:szCs w:val="18"/>
        </w:rPr>
        <w:t>skladu</w:t>
      </w:r>
      <w:proofErr w:type="spellEnd"/>
      <w:r w:rsidRPr="00FD05E7">
        <w:rPr>
          <w:rFonts w:ascii="Arial" w:hAnsi="Arial" w:cs="Arial"/>
          <w:sz w:val="18"/>
          <w:szCs w:val="18"/>
        </w:rPr>
        <w:t xml:space="preserve"> </w:t>
      </w:r>
      <w:proofErr w:type="spellStart"/>
      <w:r w:rsidRPr="00FD05E7">
        <w:rPr>
          <w:rFonts w:ascii="Arial" w:hAnsi="Arial" w:cs="Arial"/>
          <w:sz w:val="18"/>
          <w:szCs w:val="18"/>
        </w:rPr>
        <w:t>sa</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jediničnim</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cijenama</w:t>
      </w:r>
      <w:proofErr w:type="spellEnd"/>
      <w:r w:rsidRPr="00FD05E7">
        <w:rPr>
          <w:rFonts w:ascii="Arial" w:hAnsi="Arial" w:cs="Arial"/>
          <w:sz w:val="18"/>
          <w:szCs w:val="18"/>
        </w:rPr>
        <w:t>.</w:t>
      </w:r>
    </w:p>
    <w:p w14:paraId="16869D1F"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Ovaj</w:t>
      </w:r>
      <w:proofErr w:type="spellEnd"/>
      <w:r w:rsidRPr="00FD05E7">
        <w:rPr>
          <w:rFonts w:ascii="Arial" w:hAnsi="Arial" w:cs="Arial"/>
          <w:sz w:val="18"/>
          <w:szCs w:val="18"/>
        </w:rPr>
        <w:t xml:space="preserve"> </w:t>
      </w:r>
      <w:proofErr w:type="spellStart"/>
      <w:r w:rsidRPr="00FD05E7">
        <w:rPr>
          <w:rFonts w:ascii="Arial" w:hAnsi="Arial" w:cs="Arial"/>
          <w:sz w:val="18"/>
          <w:szCs w:val="18"/>
        </w:rPr>
        <w:t>obrazac</w:t>
      </w:r>
      <w:proofErr w:type="spellEnd"/>
      <w:r w:rsidRPr="00FD05E7">
        <w:rPr>
          <w:rFonts w:ascii="Arial" w:hAnsi="Arial" w:cs="Arial"/>
          <w:sz w:val="18"/>
          <w:szCs w:val="18"/>
        </w:rPr>
        <w:t xml:space="preserve"> za </w:t>
      </w:r>
      <w:proofErr w:type="spellStart"/>
      <w:r w:rsidRPr="00FD05E7">
        <w:rPr>
          <w:rFonts w:ascii="Arial" w:hAnsi="Arial" w:cs="Arial"/>
          <w:sz w:val="18"/>
          <w:szCs w:val="18"/>
        </w:rPr>
        <w:t>cijenu</w:t>
      </w:r>
      <w:proofErr w:type="spellEnd"/>
      <w:r w:rsidRPr="00FD05E7">
        <w:rPr>
          <w:rFonts w:ascii="Arial" w:hAnsi="Arial" w:cs="Arial"/>
          <w:sz w:val="18"/>
          <w:szCs w:val="18"/>
        </w:rPr>
        <w:t xml:space="preserve"> je </w:t>
      </w:r>
      <w:proofErr w:type="spellStart"/>
      <w:r w:rsidRPr="00FD05E7">
        <w:rPr>
          <w:rFonts w:ascii="Arial" w:hAnsi="Arial" w:cs="Arial"/>
          <w:sz w:val="18"/>
          <w:szCs w:val="18"/>
        </w:rPr>
        <w:t>jedan</w:t>
      </w:r>
      <w:proofErr w:type="spellEnd"/>
      <w:r w:rsidRPr="00FD05E7">
        <w:rPr>
          <w:rFonts w:ascii="Arial" w:hAnsi="Arial" w:cs="Arial"/>
          <w:sz w:val="18"/>
          <w:szCs w:val="18"/>
        </w:rPr>
        <w:t xml:space="preserve"> </w:t>
      </w:r>
      <w:proofErr w:type="spellStart"/>
      <w:r w:rsidRPr="00FD05E7">
        <w:rPr>
          <w:rFonts w:ascii="Arial" w:hAnsi="Arial" w:cs="Arial"/>
          <w:sz w:val="18"/>
          <w:szCs w:val="18"/>
        </w:rPr>
        <w:t>od</w:t>
      </w:r>
      <w:proofErr w:type="spellEnd"/>
      <w:r w:rsidRPr="00FD05E7">
        <w:rPr>
          <w:rFonts w:ascii="Arial" w:hAnsi="Arial" w:cs="Arial"/>
          <w:sz w:val="18"/>
          <w:szCs w:val="18"/>
        </w:rPr>
        <w:t xml:space="preserve"> </w:t>
      </w:r>
      <w:proofErr w:type="spellStart"/>
      <w:r w:rsidRPr="00FD05E7">
        <w:rPr>
          <w:rFonts w:ascii="Arial" w:hAnsi="Arial" w:cs="Arial"/>
          <w:sz w:val="18"/>
          <w:szCs w:val="18"/>
        </w:rPr>
        <w:t>mogućih</w:t>
      </w:r>
      <w:proofErr w:type="spellEnd"/>
      <w:r w:rsidRPr="00FD05E7">
        <w:rPr>
          <w:rFonts w:ascii="Arial" w:hAnsi="Arial" w:cs="Arial"/>
          <w:sz w:val="18"/>
          <w:szCs w:val="18"/>
        </w:rPr>
        <w:t xml:space="preserve"> </w:t>
      </w:r>
      <w:proofErr w:type="spellStart"/>
      <w:proofErr w:type="gramStart"/>
      <w:r w:rsidRPr="00FD05E7">
        <w:rPr>
          <w:rFonts w:ascii="Arial" w:hAnsi="Arial" w:cs="Arial"/>
          <w:sz w:val="18"/>
          <w:szCs w:val="18"/>
        </w:rPr>
        <w:t>opcija.Ugovorni</w:t>
      </w:r>
      <w:proofErr w:type="spellEnd"/>
      <w:proofErr w:type="gramEnd"/>
      <w:r w:rsidRPr="00FD05E7">
        <w:rPr>
          <w:rFonts w:ascii="Arial" w:hAnsi="Arial" w:cs="Arial"/>
          <w:sz w:val="18"/>
          <w:szCs w:val="18"/>
        </w:rPr>
        <w:t xml:space="preserve"> organ </w:t>
      </w:r>
      <w:proofErr w:type="spellStart"/>
      <w:r w:rsidRPr="00FD05E7">
        <w:rPr>
          <w:rFonts w:ascii="Arial" w:hAnsi="Arial" w:cs="Arial"/>
          <w:sz w:val="18"/>
          <w:szCs w:val="18"/>
        </w:rPr>
        <w:t>moze</w:t>
      </w:r>
      <w:proofErr w:type="spellEnd"/>
      <w:r w:rsidRPr="00FD05E7">
        <w:rPr>
          <w:rFonts w:ascii="Arial" w:hAnsi="Arial" w:cs="Arial"/>
          <w:sz w:val="18"/>
          <w:szCs w:val="18"/>
        </w:rPr>
        <w:t xml:space="preserve"> </w:t>
      </w:r>
      <w:proofErr w:type="spellStart"/>
      <w:r w:rsidRPr="00FD05E7">
        <w:rPr>
          <w:rFonts w:ascii="Arial" w:hAnsi="Arial" w:cs="Arial"/>
          <w:sz w:val="18"/>
          <w:szCs w:val="18"/>
        </w:rPr>
        <w:t>samostalno</w:t>
      </w:r>
      <w:proofErr w:type="spellEnd"/>
      <w:r w:rsidRPr="00FD05E7">
        <w:rPr>
          <w:rFonts w:ascii="Arial" w:hAnsi="Arial" w:cs="Arial"/>
          <w:sz w:val="18"/>
          <w:szCs w:val="18"/>
        </w:rPr>
        <w:t xml:space="preserve"> </w:t>
      </w:r>
      <w:proofErr w:type="spellStart"/>
      <w:r w:rsidRPr="00FD05E7">
        <w:rPr>
          <w:rFonts w:ascii="Arial" w:hAnsi="Arial" w:cs="Arial"/>
          <w:sz w:val="18"/>
          <w:szCs w:val="18"/>
        </w:rPr>
        <w:t>odrediti</w:t>
      </w:r>
      <w:proofErr w:type="spellEnd"/>
      <w:r w:rsidRPr="00FD05E7">
        <w:rPr>
          <w:rFonts w:ascii="Arial" w:hAnsi="Arial" w:cs="Arial"/>
          <w:sz w:val="18"/>
          <w:szCs w:val="18"/>
        </w:rPr>
        <w:t xml:space="preserve"> </w:t>
      </w:r>
      <w:proofErr w:type="spellStart"/>
      <w:r w:rsidRPr="00FD05E7">
        <w:rPr>
          <w:rFonts w:ascii="Arial" w:hAnsi="Arial" w:cs="Arial"/>
          <w:sz w:val="18"/>
          <w:szCs w:val="18"/>
        </w:rPr>
        <w:t>šta</w:t>
      </w:r>
      <w:proofErr w:type="spellEnd"/>
      <w:r w:rsidRPr="00FD05E7">
        <w:rPr>
          <w:rFonts w:ascii="Arial" w:hAnsi="Arial" w:cs="Arial"/>
          <w:sz w:val="18"/>
          <w:szCs w:val="18"/>
        </w:rPr>
        <w:t xml:space="preserve"> </w:t>
      </w:r>
      <w:proofErr w:type="spellStart"/>
      <w:r w:rsidRPr="00FD05E7">
        <w:rPr>
          <w:rFonts w:ascii="Arial" w:hAnsi="Arial" w:cs="Arial"/>
          <w:sz w:val="18"/>
          <w:szCs w:val="18"/>
        </w:rPr>
        <w:t>uključuje</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 xml:space="preserve"> robe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način</w:t>
      </w:r>
      <w:proofErr w:type="spellEnd"/>
      <w:r w:rsidRPr="00FD05E7">
        <w:rPr>
          <w:rFonts w:ascii="Arial" w:hAnsi="Arial" w:cs="Arial"/>
          <w:sz w:val="18"/>
          <w:szCs w:val="18"/>
        </w:rPr>
        <w:t xml:space="preserve"> </w:t>
      </w:r>
      <w:proofErr w:type="spellStart"/>
      <w:r w:rsidRPr="00FD05E7">
        <w:rPr>
          <w:rFonts w:ascii="Arial" w:hAnsi="Arial" w:cs="Arial"/>
          <w:sz w:val="18"/>
          <w:szCs w:val="18"/>
        </w:rPr>
        <w:t>definisanja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kao</w:t>
      </w:r>
      <w:proofErr w:type="spellEnd"/>
      <w:r w:rsidRPr="00FD05E7">
        <w:rPr>
          <w:rFonts w:ascii="Arial" w:hAnsi="Arial" w:cs="Arial"/>
          <w:sz w:val="18"/>
          <w:szCs w:val="18"/>
        </w:rPr>
        <w:t xml:space="preserv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eventualne</w:t>
      </w:r>
      <w:proofErr w:type="spellEnd"/>
      <w:r w:rsidRPr="00FD05E7">
        <w:rPr>
          <w:rFonts w:ascii="Arial" w:hAnsi="Arial" w:cs="Arial"/>
          <w:sz w:val="18"/>
          <w:szCs w:val="18"/>
        </w:rPr>
        <w:t xml:space="preserve"> </w:t>
      </w:r>
      <w:proofErr w:type="spellStart"/>
      <w:r w:rsidRPr="00FD05E7">
        <w:rPr>
          <w:rFonts w:ascii="Arial" w:hAnsi="Arial" w:cs="Arial"/>
          <w:sz w:val="18"/>
          <w:szCs w:val="18"/>
        </w:rPr>
        <w:t>popuste</w:t>
      </w:r>
      <w:proofErr w:type="spellEnd"/>
      <w:r w:rsidRPr="00FD05E7">
        <w:rPr>
          <w:rFonts w:ascii="Arial" w:hAnsi="Arial" w:cs="Arial"/>
          <w:sz w:val="18"/>
          <w:szCs w:val="18"/>
        </w:rPr>
        <w:t xml:space="preserve"> </w:t>
      </w:r>
      <w:proofErr w:type="spellStart"/>
      <w:r w:rsidRPr="00FD05E7">
        <w:rPr>
          <w:rFonts w:ascii="Arial" w:hAnsi="Arial" w:cs="Arial"/>
          <w:sz w:val="18"/>
          <w:szCs w:val="18"/>
        </w:rPr>
        <w:t>uz</w:t>
      </w:r>
      <w:proofErr w:type="spellEnd"/>
      <w:r w:rsidRPr="00FD05E7">
        <w:rPr>
          <w:rFonts w:ascii="Arial" w:hAnsi="Arial" w:cs="Arial"/>
          <w:sz w:val="18"/>
          <w:szCs w:val="18"/>
        </w:rPr>
        <w:t xml:space="preserve"> </w:t>
      </w:r>
      <w:proofErr w:type="spellStart"/>
      <w:r w:rsidRPr="00FD05E7">
        <w:rPr>
          <w:rFonts w:ascii="Arial" w:hAnsi="Arial" w:cs="Arial"/>
          <w:sz w:val="18"/>
          <w:szCs w:val="18"/>
        </w:rPr>
        <w:t>ponudu</w:t>
      </w:r>
      <w:proofErr w:type="spellEnd"/>
      <w:r w:rsidRPr="00FD05E7">
        <w:rPr>
          <w:rFonts w:ascii="Arial" w:hAnsi="Arial" w:cs="Arial"/>
          <w:sz w:val="18"/>
          <w:szCs w:val="18"/>
        </w:rPr>
        <w:t>.</w:t>
      </w:r>
    </w:p>
    <w:p w14:paraId="4546748B"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Jedinična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 xml:space="preserve"> </w:t>
      </w:r>
      <w:proofErr w:type="spellStart"/>
      <w:r w:rsidRPr="00FD05E7">
        <w:rPr>
          <w:rFonts w:ascii="Arial" w:hAnsi="Arial" w:cs="Arial"/>
          <w:sz w:val="18"/>
          <w:szCs w:val="18"/>
        </w:rPr>
        <w:t>stavke</w:t>
      </w:r>
      <w:proofErr w:type="spellEnd"/>
      <w:r w:rsidRPr="00FD05E7">
        <w:rPr>
          <w:rFonts w:ascii="Arial" w:hAnsi="Arial" w:cs="Arial"/>
          <w:sz w:val="18"/>
          <w:szCs w:val="18"/>
        </w:rPr>
        <w:t xml:space="preserve"> se ne </w:t>
      </w:r>
      <w:proofErr w:type="spellStart"/>
      <w:r w:rsidRPr="00FD05E7">
        <w:rPr>
          <w:rFonts w:ascii="Arial" w:hAnsi="Arial" w:cs="Arial"/>
          <w:sz w:val="18"/>
          <w:szCs w:val="18"/>
        </w:rPr>
        <w:t>smatra</w:t>
      </w:r>
      <w:proofErr w:type="spellEnd"/>
      <w:r w:rsidRPr="00FD05E7">
        <w:rPr>
          <w:rFonts w:ascii="Arial" w:hAnsi="Arial" w:cs="Arial"/>
          <w:sz w:val="18"/>
          <w:szCs w:val="18"/>
        </w:rPr>
        <w:t xml:space="preserve"> </w:t>
      </w:r>
      <w:proofErr w:type="spellStart"/>
      <w:r w:rsidRPr="00FD05E7">
        <w:rPr>
          <w:rFonts w:ascii="Arial" w:hAnsi="Arial" w:cs="Arial"/>
          <w:sz w:val="18"/>
          <w:szCs w:val="18"/>
        </w:rPr>
        <w:t>računskom</w:t>
      </w:r>
      <w:proofErr w:type="spellEnd"/>
      <w:r w:rsidRPr="00FD05E7">
        <w:rPr>
          <w:rFonts w:ascii="Arial" w:hAnsi="Arial" w:cs="Arial"/>
          <w:sz w:val="18"/>
          <w:szCs w:val="18"/>
        </w:rPr>
        <w:t xml:space="preserve"> </w:t>
      </w:r>
      <w:proofErr w:type="spellStart"/>
      <w:r w:rsidRPr="00FD05E7">
        <w:rPr>
          <w:rFonts w:ascii="Arial" w:hAnsi="Arial" w:cs="Arial"/>
          <w:sz w:val="18"/>
          <w:szCs w:val="18"/>
        </w:rPr>
        <w:t>greškom</w:t>
      </w:r>
      <w:proofErr w:type="spellEnd"/>
      <w:r w:rsidRPr="00FD05E7">
        <w:rPr>
          <w:rFonts w:ascii="Arial" w:hAnsi="Arial" w:cs="Arial"/>
          <w:sz w:val="18"/>
          <w:szCs w:val="18"/>
        </w:rPr>
        <w:t xml:space="preserve">, </w:t>
      </w:r>
      <w:proofErr w:type="spellStart"/>
      <w:r w:rsidRPr="00FD05E7">
        <w:rPr>
          <w:rFonts w:ascii="Arial" w:hAnsi="Arial" w:cs="Arial"/>
          <w:sz w:val="18"/>
          <w:szCs w:val="18"/>
        </w:rPr>
        <w:t>odnosno</w:t>
      </w:r>
      <w:proofErr w:type="spellEnd"/>
      <w:r w:rsidRPr="00FD05E7">
        <w:rPr>
          <w:rFonts w:ascii="Arial" w:hAnsi="Arial" w:cs="Arial"/>
          <w:sz w:val="18"/>
          <w:szCs w:val="18"/>
        </w:rPr>
        <w:t xml:space="preserve"> ne </w:t>
      </w:r>
      <w:proofErr w:type="spellStart"/>
      <w:r w:rsidRPr="00FD05E7">
        <w:rPr>
          <w:rFonts w:ascii="Arial" w:hAnsi="Arial" w:cs="Arial"/>
          <w:sz w:val="18"/>
          <w:szCs w:val="18"/>
        </w:rPr>
        <w:t>može</w:t>
      </w:r>
      <w:proofErr w:type="spellEnd"/>
      <w:r w:rsidRPr="00FD05E7">
        <w:rPr>
          <w:rFonts w:ascii="Arial" w:hAnsi="Arial" w:cs="Arial"/>
          <w:sz w:val="18"/>
          <w:szCs w:val="18"/>
        </w:rPr>
        <w:t xml:space="preserve"> se ispravljati</w:t>
      </w:r>
    </w:p>
    <w:p w14:paraId="5FC43784" w14:textId="77777777" w:rsidR="00AF17CA" w:rsidRDefault="00AF17CA" w:rsidP="00C85ABE">
      <w:pPr>
        <w:pStyle w:val="ListParagraph"/>
        <w:spacing w:after="200"/>
        <w:ind w:left="0"/>
        <w:contextualSpacing w:val="0"/>
        <w:jc w:val="both"/>
      </w:pPr>
    </w:p>
    <w:p w14:paraId="0592AC62" w14:textId="77777777" w:rsidR="00AF17CA" w:rsidRDefault="00AF17CA" w:rsidP="00C85ABE">
      <w:pPr>
        <w:pStyle w:val="ListParagraph"/>
        <w:spacing w:after="200"/>
        <w:ind w:left="0"/>
        <w:contextualSpacing w:val="0"/>
        <w:jc w:val="both"/>
      </w:pPr>
    </w:p>
    <w:p w14:paraId="66EBCE84" w14:textId="77777777" w:rsidR="00016A10" w:rsidRDefault="00016A10" w:rsidP="00865BA7">
      <w:pPr>
        <w:rPr>
          <w:b/>
        </w:rPr>
      </w:pPr>
    </w:p>
    <w:p w14:paraId="7F5E9084" w14:textId="77777777" w:rsidR="00865BA7" w:rsidRDefault="00865BA7" w:rsidP="00865BA7">
      <w:pPr>
        <w:rPr>
          <w:b/>
        </w:rPr>
      </w:pPr>
    </w:p>
    <w:p w14:paraId="3CB54727" w14:textId="77777777" w:rsidR="00373C3A" w:rsidRDefault="00373C3A" w:rsidP="00B569E4">
      <w:pPr>
        <w:jc w:val="right"/>
        <w:rPr>
          <w:b/>
          <w:sz w:val="20"/>
          <w:szCs w:val="20"/>
        </w:rPr>
      </w:pPr>
    </w:p>
    <w:p w14:paraId="2FA4ABAB" w14:textId="77777777" w:rsidR="00373C3A" w:rsidRDefault="00373C3A" w:rsidP="00B569E4">
      <w:pPr>
        <w:jc w:val="right"/>
        <w:rPr>
          <w:b/>
          <w:sz w:val="20"/>
          <w:szCs w:val="20"/>
        </w:rPr>
      </w:pPr>
    </w:p>
    <w:p w14:paraId="3AFBE5F3" w14:textId="77777777" w:rsidR="00373C3A" w:rsidRDefault="00373C3A" w:rsidP="00B569E4">
      <w:pPr>
        <w:jc w:val="right"/>
        <w:rPr>
          <w:b/>
          <w:sz w:val="20"/>
          <w:szCs w:val="20"/>
        </w:rPr>
      </w:pPr>
    </w:p>
    <w:p w14:paraId="6CF587F1" w14:textId="77777777" w:rsidR="00373C3A" w:rsidRDefault="00373C3A" w:rsidP="00B569E4">
      <w:pPr>
        <w:jc w:val="right"/>
        <w:rPr>
          <w:b/>
          <w:sz w:val="20"/>
          <w:szCs w:val="20"/>
        </w:rPr>
      </w:pPr>
    </w:p>
    <w:p w14:paraId="4E4EA20D" w14:textId="77777777" w:rsidR="00373C3A" w:rsidRDefault="00373C3A" w:rsidP="00B569E4">
      <w:pPr>
        <w:jc w:val="right"/>
        <w:rPr>
          <w:b/>
          <w:sz w:val="20"/>
          <w:szCs w:val="20"/>
        </w:rPr>
      </w:pPr>
    </w:p>
    <w:p w14:paraId="0C82ED10" w14:textId="77777777" w:rsidR="00373C3A" w:rsidRDefault="00373C3A" w:rsidP="00B569E4">
      <w:pPr>
        <w:jc w:val="right"/>
        <w:rPr>
          <w:b/>
          <w:sz w:val="20"/>
          <w:szCs w:val="20"/>
        </w:rPr>
      </w:pPr>
    </w:p>
    <w:p w14:paraId="7A124971" w14:textId="77777777" w:rsidR="00373C3A" w:rsidRDefault="00373C3A" w:rsidP="00B569E4">
      <w:pPr>
        <w:jc w:val="right"/>
        <w:rPr>
          <w:b/>
          <w:sz w:val="20"/>
          <w:szCs w:val="20"/>
        </w:rPr>
      </w:pPr>
    </w:p>
    <w:p w14:paraId="35B39328" w14:textId="77777777" w:rsidR="00373C3A" w:rsidRDefault="00373C3A" w:rsidP="00B569E4">
      <w:pPr>
        <w:jc w:val="right"/>
        <w:rPr>
          <w:b/>
          <w:sz w:val="20"/>
          <w:szCs w:val="20"/>
        </w:rPr>
      </w:pPr>
    </w:p>
    <w:p w14:paraId="26D99913" w14:textId="77777777" w:rsidR="00373C3A" w:rsidRDefault="00373C3A" w:rsidP="00B569E4">
      <w:pPr>
        <w:jc w:val="right"/>
        <w:rPr>
          <w:b/>
          <w:sz w:val="20"/>
          <w:szCs w:val="20"/>
        </w:rPr>
      </w:pPr>
    </w:p>
    <w:p w14:paraId="0F739417" w14:textId="77777777" w:rsidR="00373C3A" w:rsidRDefault="00373C3A" w:rsidP="00B569E4">
      <w:pPr>
        <w:jc w:val="right"/>
        <w:rPr>
          <w:b/>
          <w:sz w:val="20"/>
          <w:szCs w:val="20"/>
        </w:rPr>
      </w:pPr>
    </w:p>
    <w:p w14:paraId="38E172A9" w14:textId="77777777" w:rsidR="00373C3A" w:rsidRDefault="00373C3A" w:rsidP="00B569E4">
      <w:pPr>
        <w:jc w:val="right"/>
        <w:rPr>
          <w:b/>
          <w:sz w:val="20"/>
          <w:szCs w:val="20"/>
        </w:rPr>
      </w:pPr>
    </w:p>
    <w:p w14:paraId="4BFC7CE4" w14:textId="77777777" w:rsidR="00373C3A" w:rsidRDefault="00373C3A" w:rsidP="00B569E4">
      <w:pPr>
        <w:jc w:val="right"/>
        <w:rPr>
          <w:b/>
          <w:sz w:val="20"/>
          <w:szCs w:val="20"/>
        </w:rPr>
      </w:pPr>
    </w:p>
    <w:p w14:paraId="08EFF511" w14:textId="77777777" w:rsidR="00373C3A" w:rsidRDefault="00373C3A" w:rsidP="00B569E4">
      <w:pPr>
        <w:jc w:val="right"/>
        <w:rPr>
          <w:b/>
          <w:sz w:val="20"/>
          <w:szCs w:val="20"/>
        </w:rPr>
      </w:pPr>
    </w:p>
    <w:p w14:paraId="2A4978BB" w14:textId="77777777" w:rsidR="00373C3A" w:rsidRDefault="00373C3A" w:rsidP="00B569E4">
      <w:pPr>
        <w:jc w:val="right"/>
        <w:rPr>
          <w:b/>
          <w:sz w:val="20"/>
          <w:szCs w:val="20"/>
        </w:rPr>
      </w:pPr>
    </w:p>
    <w:p w14:paraId="7F70E61F" w14:textId="77777777" w:rsidR="00373C3A" w:rsidRDefault="00373C3A" w:rsidP="00B569E4">
      <w:pPr>
        <w:jc w:val="right"/>
        <w:rPr>
          <w:b/>
          <w:sz w:val="20"/>
          <w:szCs w:val="20"/>
        </w:rPr>
      </w:pPr>
    </w:p>
    <w:p w14:paraId="1152FB2C" w14:textId="77777777" w:rsidR="00373C3A" w:rsidRDefault="00373C3A" w:rsidP="00B569E4">
      <w:pPr>
        <w:jc w:val="right"/>
        <w:rPr>
          <w:b/>
          <w:sz w:val="20"/>
          <w:szCs w:val="20"/>
        </w:rPr>
      </w:pPr>
    </w:p>
    <w:p w14:paraId="7173AA21" w14:textId="77777777" w:rsidR="00373C3A" w:rsidRDefault="00373C3A" w:rsidP="00B569E4">
      <w:pPr>
        <w:jc w:val="right"/>
        <w:rPr>
          <w:b/>
          <w:sz w:val="20"/>
          <w:szCs w:val="20"/>
        </w:rPr>
      </w:pPr>
    </w:p>
    <w:p w14:paraId="68E02D3B" w14:textId="77777777" w:rsidR="00373C3A" w:rsidRDefault="00373C3A" w:rsidP="00B569E4">
      <w:pPr>
        <w:jc w:val="right"/>
        <w:rPr>
          <w:b/>
          <w:sz w:val="20"/>
          <w:szCs w:val="20"/>
        </w:rPr>
      </w:pPr>
    </w:p>
    <w:p w14:paraId="1C68ACD2" w14:textId="77777777" w:rsidR="00373C3A" w:rsidRDefault="00373C3A" w:rsidP="00B569E4">
      <w:pPr>
        <w:jc w:val="right"/>
        <w:rPr>
          <w:b/>
          <w:sz w:val="20"/>
          <w:szCs w:val="20"/>
        </w:rPr>
      </w:pPr>
    </w:p>
    <w:p w14:paraId="735549C4" w14:textId="77777777" w:rsidR="00373C3A" w:rsidRDefault="00373C3A" w:rsidP="00B569E4">
      <w:pPr>
        <w:jc w:val="right"/>
        <w:rPr>
          <w:b/>
          <w:sz w:val="20"/>
          <w:szCs w:val="20"/>
        </w:rPr>
      </w:pPr>
    </w:p>
    <w:p w14:paraId="1A9EC402" w14:textId="77777777" w:rsidR="00373C3A" w:rsidRDefault="00373C3A" w:rsidP="002E0D03">
      <w:pPr>
        <w:rPr>
          <w:b/>
          <w:sz w:val="20"/>
          <w:szCs w:val="20"/>
        </w:rPr>
      </w:pPr>
    </w:p>
    <w:p w14:paraId="69DB0DBD" w14:textId="3DF5D2A4" w:rsidR="00F95C3B" w:rsidRDefault="00F95C3B" w:rsidP="00B569E4">
      <w:pPr>
        <w:jc w:val="right"/>
        <w:rPr>
          <w:b/>
          <w:sz w:val="20"/>
          <w:szCs w:val="20"/>
        </w:rPr>
      </w:pPr>
      <w:r>
        <w:rPr>
          <w:b/>
          <w:sz w:val="20"/>
          <w:szCs w:val="20"/>
        </w:rPr>
        <w:lastRenderedPageBreak/>
        <w:t>ANEKS 6.</w:t>
      </w:r>
    </w:p>
    <w:p w14:paraId="13AAFA2F" w14:textId="77777777" w:rsidR="00F95C3B" w:rsidRDefault="00F95C3B" w:rsidP="00B569E4">
      <w:pPr>
        <w:jc w:val="both"/>
        <w:rPr>
          <w:sz w:val="20"/>
          <w:szCs w:val="20"/>
        </w:rPr>
      </w:pPr>
    </w:p>
    <w:p w14:paraId="214C8D7B" w14:textId="77777777" w:rsidR="00865BA7" w:rsidRPr="00FD05E7" w:rsidRDefault="00865BA7" w:rsidP="00865BA7">
      <w:pPr>
        <w:pStyle w:val="Default"/>
        <w:jc w:val="both"/>
        <w:rPr>
          <w:rFonts w:ascii="Arial" w:hAnsi="Arial" w:cs="Arial"/>
          <w:sz w:val="18"/>
          <w:szCs w:val="18"/>
        </w:rPr>
      </w:pPr>
      <w:r w:rsidRPr="00FD05E7">
        <w:rPr>
          <w:rFonts w:ascii="Arial" w:hAnsi="Arial" w:cs="Arial"/>
          <w:b/>
          <w:bCs/>
          <w:sz w:val="18"/>
          <w:szCs w:val="18"/>
        </w:rPr>
        <w:t xml:space="preserve">Izjava o ispunjenosti uslova iz člana 45. stav (1) tačke a), b), c) i d) Zakona o javnim nabavkama BiH („Službeni glasnik BiH“ broj 39/14) - Lična sposobnost </w:t>
      </w:r>
    </w:p>
    <w:p w14:paraId="10DC6833" w14:textId="77777777" w:rsidR="00865BA7" w:rsidRPr="00FD05E7" w:rsidRDefault="00865BA7" w:rsidP="00865BA7">
      <w:pPr>
        <w:pStyle w:val="Default"/>
        <w:jc w:val="both"/>
        <w:rPr>
          <w:rFonts w:ascii="Arial" w:hAnsi="Arial" w:cs="Arial"/>
          <w:sz w:val="18"/>
          <w:szCs w:val="18"/>
        </w:rPr>
      </w:pPr>
      <w:r w:rsidRPr="00FD05E7">
        <w:rPr>
          <w:rFonts w:ascii="Arial" w:hAnsi="Arial" w:cs="Arial"/>
          <w:sz w:val="18"/>
          <w:szCs w:val="18"/>
        </w:rPr>
        <w:t xml:space="preserve">Ja, niže potpisani _____________________________________________________________(Ime i prezime), sa ličnom kartom broj: ____________________ izdatom od ____________________, u svojstvu predstavnika privrednog društva ili obrta ili srodne djelatnosti _________________________________________________________ (Navesti položaj, naziv privrednog društva ili obrta ili srodne djelatnosti), ID broj : ________________________________, čije sjedište se nalazi u ____________________ (Grad/općina), na adresi ____________________ ____(Ulica i broj), kao ponuđač u postupku javne nabavke __________________________________________ (Navesti tačan naziv i vrstu postupka javne nabavke), a kojeg provodi ugovorni organ ______________________________________________________________________________________________ (Navesti tačan naziv ugovornog organa), za koje je objavljeno obavještenje o javnoj nabavci broj ______________________________ sa Portala javnih nabavki od dana__________________________________. godine, a u skladu sa članom 45. stavom (1) tačke c) i d) i stavom (4) istog člana pod </w:t>
      </w:r>
      <w:r w:rsidRPr="00FD05E7">
        <w:rPr>
          <w:rFonts w:ascii="Arial" w:hAnsi="Arial" w:cs="Arial"/>
          <w:b/>
          <w:bCs/>
          <w:sz w:val="18"/>
          <w:szCs w:val="18"/>
        </w:rPr>
        <w:t xml:space="preserve">punom materijalnom i kaznenom odgovornošću. </w:t>
      </w:r>
    </w:p>
    <w:p w14:paraId="72962F10" w14:textId="77777777" w:rsidR="00865BA7" w:rsidRPr="00FD05E7" w:rsidRDefault="00865BA7" w:rsidP="00865BA7">
      <w:pPr>
        <w:pStyle w:val="Default"/>
        <w:jc w:val="center"/>
        <w:rPr>
          <w:rFonts w:ascii="Arial" w:hAnsi="Arial" w:cs="Arial"/>
          <w:sz w:val="18"/>
          <w:szCs w:val="18"/>
        </w:rPr>
      </w:pPr>
      <w:r w:rsidRPr="00FD05E7">
        <w:rPr>
          <w:rFonts w:ascii="Arial" w:hAnsi="Arial" w:cs="Arial"/>
          <w:b/>
          <w:bCs/>
          <w:sz w:val="18"/>
          <w:szCs w:val="18"/>
        </w:rPr>
        <w:t>IZJAVLJUJEM</w:t>
      </w:r>
    </w:p>
    <w:p w14:paraId="06985E0B"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1. </w:t>
      </w:r>
      <w:proofErr w:type="spellStart"/>
      <w:r w:rsidRPr="00FD05E7">
        <w:rPr>
          <w:rFonts w:ascii="Arial" w:hAnsi="Arial" w:cs="Arial"/>
          <w:color w:val="000000"/>
          <w:sz w:val="18"/>
          <w:szCs w:val="18"/>
        </w:rPr>
        <w:t>Kandidat</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w:t>
      </w:r>
      <w:proofErr w:type="spellEnd"/>
      <w:r w:rsidRPr="00FD05E7">
        <w:rPr>
          <w:rFonts w:ascii="Arial" w:hAnsi="Arial" w:cs="Arial"/>
          <w:color w:val="000000"/>
          <w:sz w:val="18"/>
          <w:szCs w:val="18"/>
        </w:rPr>
        <w:t xml:space="preserve"> _____________________u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nabavke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nije</w:t>
      </w:r>
      <w:proofErr w:type="spellEnd"/>
      <w:r w:rsidRPr="00FD05E7">
        <w:rPr>
          <w:rFonts w:ascii="Arial" w:hAnsi="Arial" w:cs="Arial"/>
          <w:color w:val="000000"/>
          <w:sz w:val="18"/>
          <w:szCs w:val="18"/>
        </w:rPr>
        <w:t xml:space="preserve">: </w:t>
      </w:r>
    </w:p>
    <w:p w14:paraId="1E5C8EC2"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a) </w:t>
      </w:r>
      <w:proofErr w:type="spellStart"/>
      <w:r w:rsidRPr="00FD05E7">
        <w:rPr>
          <w:rFonts w:ascii="Arial" w:hAnsi="Arial" w:cs="Arial"/>
          <w:color w:val="000000"/>
          <w:sz w:val="18"/>
          <w:szCs w:val="18"/>
        </w:rPr>
        <w:t>Pravosnažnom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sudskom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presudom</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kaznenom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osuđen</w:t>
      </w:r>
      <w:proofErr w:type="spellEnd"/>
      <w:r w:rsidRPr="00FD05E7">
        <w:rPr>
          <w:rFonts w:ascii="Arial" w:hAnsi="Arial" w:cs="Arial"/>
          <w:color w:val="000000"/>
          <w:sz w:val="18"/>
          <w:szCs w:val="18"/>
        </w:rPr>
        <w:t xml:space="preserve"> za </w:t>
      </w:r>
      <w:proofErr w:type="spellStart"/>
      <w:r w:rsidRPr="00FD05E7">
        <w:rPr>
          <w:rFonts w:ascii="Arial" w:hAnsi="Arial" w:cs="Arial"/>
          <w:color w:val="000000"/>
          <w:sz w:val="18"/>
          <w:szCs w:val="18"/>
        </w:rPr>
        <w:t>kaznena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organiziranog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kriminala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korupcije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prevare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pranja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novca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sukladno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kojoj</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registriran</w:t>
      </w:r>
      <w:proofErr w:type="spellEnd"/>
      <w:r w:rsidRPr="00FD05E7">
        <w:rPr>
          <w:rFonts w:ascii="Arial" w:hAnsi="Arial" w:cs="Arial"/>
          <w:color w:val="000000"/>
          <w:sz w:val="18"/>
          <w:szCs w:val="18"/>
        </w:rPr>
        <w:t xml:space="preserve">, </w:t>
      </w:r>
    </w:p>
    <w:p w14:paraId="5FDD7C3F"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b) Pod </w:t>
      </w:r>
      <w:proofErr w:type="spellStart"/>
      <w:r w:rsidRPr="00FD05E7">
        <w:rPr>
          <w:rFonts w:ascii="Arial" w:hAnsi="Arial" w:cs="Arial"/>
          <w:color w:val="000000"/>
          <w:sz w:val="18"/>
          <w:szCs w:val="18"/>
        </w:rPr>
        <w:t>stečajem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stečajnog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likvidacijskog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
    <w:p w14:paraId="4EF45993"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c)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penzionog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invalidskog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osiguranja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s </w:t>
      </w:r>
      <w:proofErr w:type="spellStart"/>
      <w:proofErr w:type="gramStart"/>
      <w:r w:rsidRPr="00FD05E7">
        <w:rPr>
          <w:rFonts w:ascii="Arial" w:hAnsi="Arial" w:cs="Arial"/>
          <w:color w:val="000000"/>
          <w:sz w:val="18"/>
          <w:szCs w:val="18"/>
        </w:rPr>
        <w:t>vežećim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proofErr w:type="gram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0F1D2A55"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d)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poreza</w:t>
      </w:r>
      <w:proofErr w:type="spellEnd"/>
      <w:r w:rsidRPr="00FD05E7">
        <w:rPr>
          <w:rFonts w:ascii="Arial" w:hAnsi="Arial" w:cs="Arial"/>
          <w:color w:val="000000"/>
          <w:sz w:val="18"/>
          <w:szCs w:val="18"/>
        </w:rPr>
        <w:t xml:space="preserve"> u </w:t>
      </w:r>
      <w:proofErr w:type="spellStart"/>
      <w:proofErr w:type="gram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proofErr w:type="gram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važećim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6CEDAEC1"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smislu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upoznat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kandidata</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 xml:space="preserve"> da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dodjele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dostavi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dokumente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(2) </w:t>
      </w:r>
      <w:proofErr w:type="spellStart"/>
      <w:r w:rsidRPr="00FD05E7">
        <w:rPr>
          <w:rFonts w:ascii="Arial" w:hAnsi="Arial" w:cs="Arial"/>
          <w:color w:val="000000"/>
          <w:sz w:val="18"/>
          <w:szCs w:val="18"/>
        </w:rPr>
        <w:t>točke</w:t>
      </w:r>
      <w:proofErr w:type="spellEnd"/>
      <w:r w:rsidRPr="00FD05E7">
        <w:rPr>
          <w:rFonts w:ascii="Arial" w:hAnsi="Arial" w:cs="Arial"/>
          <w:color w:val="000000"/>
          <w:sz w:val="18"/>
          <w:szCs w:val="18"/>
        </w:rPr>
        <w:t xml:space="preserve"> od c)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d) </w:t>
      </w:r>
      <w:proofErr w:type="spellStart"/>
      <w:r w:rsidRPr="00FD05E7">
        <w:rPr>
          <w:rFonts w:ascii="Arial" w:hAnsi="Arial" w:cs="Arial"/>
          <w:color w:val="000000"/>
          <w:sz w:val="18"/>
          <w:szCs w:val="18"/>
        </w:rPr>
        <w:t>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zahtjev</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roku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odredi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tijelo</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72.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(3) </w:t>
      </w:r>
      <w:proofErr w:type="spellStart"/>
      <w:r w:rsidRPr="00FD05E7">
        <w:rPr>
          <w:rFonts w:ascii="Arial" w:hAnsi="Arial" w:cs="Arial"/>
          <w:color w:val="000000"/>
          <w:sz w:val="18"/>
          <w:szCs w:val="18"/>
        </w:rPr>
        <w:t>točka</w:t>
      </w:r>
      <w:proofErr w:type="spellEnd"/>
      <w:r w:rsidRPr="00FD05E7">
        <w:rPr>
          <w:rFonts w:ascii="Arial" w:hAnsi="Arial" w:cs="Arial"/>
          <w:color w:val="000000"/>
          <w:sz w:val="18"/>
          <w:szCs w:val="18"/>
        </w:rPr>
        <w:t xml:space="preserve"> a).</w:t>
      </w:r>
    </w:p>
    <w:p w14:paraId="755624EF" w14:textId="77777777" w:rsidR="00865BA7" w:rsidRPr="00FD05E7" w:rsidRDefault="00865BA7" w:rsidP="00865BA7">
      <w:pPr>
        <w:autoSpaceDE w:val="0"/>
        <w:autoSpaceDN w:val="0"/>
        <w:adjustRightInd w:val="0"/>
        <w:jc w:val="both"/>
        <w:rPr>
          <w:rFonts w:ascii="Arial" w:hAnsi="Arial" w:cs="Arial"/>
          <w:color w:val="000000"/>
          <w:sz w:val="18"/>
          <w:szCs w:val="18"/>
        </w:rPr>
      </w:pPr>
      <w:proofErr w:type="spellStart"/>
      <w:r w:rsidRPr="00FD05E7">
        <w:rPr>
          <w:rFonts w:ascii="Arial" w:hAnsi="Arial" w:cs="Arial"/>
          <w:color w:val="000000"/>
          <w:sz w:val="18"/>
          <w:szCs w:val="18"/>
        </w:rPr>
        <w:t>Nadalje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krivotvorenje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uporaba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neistinite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knjige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spisa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službi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poslovanju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kao</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istiniti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zakonima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te</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davanje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netačnih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dokumentima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kojima</w:t>
      </w:r>
      <w:proofErr w:type="spellEnd"/>
      <w:r w:rsidRPr="00FD05E7">
        <w:rPr>
          <w:rFonts w:ascii="Arial" w:hAnsi="Arial" w:cs="Arial"/>
          <w:color w:val="000000"/>
          <w:sz w:val="18"/>
          <w:szCs w:val="18"/>
        </w:rPr>
        <w:t xml:space="preserve"> se </w:t>
      </w:r>
      <w:proofErr w:type="spellStart"/>
      <w:r w:rsidRPr="00FD05E7">
        <w:rPr>
          <w:rFonts w:ascii="Arial" w:hAnsi="Arial" w:cs="Arial"/>
          <w:color w:val="000000"/>
          <w:sz w:val="18"/>
          <w:szCs w:val="18"/>
        </w:rPr>
        <w:t>dokazuje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lična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sposobnost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članka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prekršaj</w:t>
      </w:r>
      <w:proofErr w:type="spellEnd"/>
      <w:r w:rsidRPr="00FD05E7">
        <w:rPr>
          <w:rFonts w:ascii="Arial" w:hAnsi="Arial" w:cs="Arial"/>
          <w:color w:val="000000"/>
          <w:sz w:val="18"/>
          <w:szCs w:val="18"/>
        </w:rPr>
        <w:t xml:space="preserve"> za koji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novčane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w:t>
      </w:r>
      <w:proofErr w:type="spellEnd"/>
      <w:r w:rsidRPr="00FD05E7">
        <w:rPr>
          <w:rFonts w:ascii="Arial" w:hAnsi="Arial" w:cs="Arial"/>
          <w:color w:val="000000"/>
          <w:sz w:val="18"/>
          <w:szCs w:val="18"/>
        </w:rPr>
        <w:t xml:space="preserve"> od 1.000,00 KM do 10.000,00 KM za </w:t>
      </w:r>
      <w:proofErr w:type="spellStart"/>
      <w:r w:rsidRPr="00FD05E7">
        <w:rPr>
          <w:rFonts w:ascii="Arial" w:hAnsi="Arial" w:cs="Arial"/>
          <w:color w:val="000000"/>
          <w:sz w:val="18"/>
          <w:szCs w:val="18"/>
        </w:rPr>
        <w:t>ponuđače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od 200,00 KM do 2.000,00 KM za </w:t>
      </w:r>
      <w:proofErr w:type="spellStart"/>
      <w:r w:rsidRPr="00FD05E7">
        <w:rPr>
          <w:rFonts w:ascii="Arial" w:hAnsi="Arial" w:cs="Arial"/>
          <w:color w:val="000000"/>
          <w:sz w:val="18"/>
          <w:szCs w:val="18"/>
        </w:rPr>
        <w:t>odgovorno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w:t>
      </w:r>
    </w:p>
    <w:p w14:paraId="04D3EABA"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Također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ugovorni</w:t>
      </w:r>
      <w:proofErr w:type="spellEnd"/>
      <w:r w:rsidRPr="00FD05E7">
        <w:rPr>
          <w:rFonts w:ascii="Arial" w:hAnsi="Arial" w:cs="Arial"/>
          <w:color w:val="000000"/>
          <w:sz w:val="18"/>
          <w:szCs w:val="18"/>
        </w:rPr>
        <w:t xml:space="preserve"> organ </w:t>
      </w:r>
      <w:proofErr w:type="spellStart"/>
      <w:r w:rsidRPr="00FD05E7">
        <w:rPr>
          <w:rFonts w:ascii="Arial" w:hAnsi="Arial" w:cs="Arial"/>
          <w:color w:val="000000"/>
          <w:sz w:val="18"/>
          <w:szCs w:val="18"/>
        </w:rPr>
        <w:t>koje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provodi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navedeni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shodno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članu</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(6)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BiH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sumnje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tačnost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datih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putem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zadržava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provjere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tačnosti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iznesenih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informacija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kod</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nadležnih</w:t>
      </w:r>
      <w:proofErr w:type="spellEnd"/>
      <w:r w:rsidRPr="00FD05E7">
        <w:rPr>
          <w:rFonts w:ascii="Arial" w:hAnsi="Arial" w:cs="Arial"/>
          <w:color w:val="000000"/>
          <w:sz w:val="18"/>
          <w:szCs w:val="18"/>
        </w:rPr>
        <w:t xml:space="preserve"> organa. </w:t>
      </w:r>
    </w:p>
    <w:p w14:paraId="50E08576" w14:textId="77777777" w:rsidR="00865BA7" w:rsidRPr="00FD05E7" w:rsidRDefault="00865BA7" w:rsidP="00865BA7">
      <w:pPr>
        <w:pStyle w:val="Default"/>
        <w:rPr>
          <w:rFonts w:ascii="Arial" w:hAnsi="Arial" w:cs="Arial"/>
          <w:b/>
          <w:bCs/>
          <w:sz w:val="18"/>
          <w:szCs w:val="18"/>
        </w:rPr>
      </w:pPr>
    </w:p>
    <w:p w14:paraId="506CD9EE" w14:textId="77777777" w:rsidR="00865BA7" w:rsidRPr="00FD05E7" w:rsidRDefault="00865BA7" w:rsidP="00865BA7">
      <w:pPr>
        <w:pStyle w:val="Default"/>
        <w:rPr>
          <w:rFonts w:ascii="Arial" w:hAnsi="Arial" w:cs="Arial"/>
          <w:b/>
          <w:bCs/>
          <w:sz w:val="18"/>
          <w:szCs w:val="18"/>
        </w:rPr>
      </w:pPr>
    </w:p>
    <w:p w14:paraId="7AF16609" w14:textId="77777777" w:rsidR="00865BA7" w:rsidRPr="00FD05E7" w:rsidRDefault="00865BA7" w:rsidP="00865BA7">
      <w:pPr>
        <w:pStyle w:val="Default"/>
        <w:jc w:val="right"/>
        <w:rPr>
          <w:rFonts w:ascii="Arial" w:hAnsi="Arial" w:cs="Arial"/>
          <w:b/>
          <w:bCs/>
          <w:sz w:val="18"/>
          <w:szCs w:val="18"/>
        </w:rPr>
      </w:pPr>
      <w:r w:rsidRPr="00FD05E7">
        <w:rPr>
          <w:rFonts w:ascii="Arial" w:hAnsi="Arial" w:cs="Arial"/>
          <w:b/>
          <w:bCs/>
          <w:sz w:val="18"/>
          <w:szCs w:val="18"/>
        </w:rPr>
        <w:t xml:space="preserve">Izjavu dao: ______________________________ </w:t>
      </w:r>
    </w:p>
    <w:p w14:paraId="19E45AA9"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w:t>
      </w:r>
    </w:p>
    <w:p w14:paraId="6876D4BE"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Mjesto i datum davanja izjave: ______________________________</w:t>
      </w:r>
    </w:p>
    <w:p w14:paraId="31CC6493" w14:textId="77777777" w:rsidR="00865BA7" w:rsidRPr="00FD05E7" w:rsidRDefault="00865BA7" w:rsidP="00865BA7">
      <w:pPr>
        <w:pStyle w:val="Default"/>
        <w:rPr>
          <w:rFonts w:ascii="Arial" w:hAnsi="Arial" w:cs="Arial"/>
          <w:b/>
          <w:bCs/>
          <w:sz w:val="18"/>
          <w:szCs w:val="18"/>
        </w:rPr>
      </w:pPr>
    </w:p>
    <w:p w14:paraId="093B364B" w14:textId="77777777" w:rsidR="00865BA7" w:rsidRPr="00FD05E7" w:rsidRDefault="00865BA7" w:rsidP="00865BA7">
      <w:pPr>
        <w:pStyle w:val="Default"/>
        <w:rPr>
          <w:rFonts w:ascii="Arial" w:hAnsi="Arial" w:cs="Arial"/>
          <w:b/>
          <w:sz w:val="18"/>
          <w:szCs w:val="18"/>
        </w:rPr>
      </w:pPr>
      <w:r w:rsidRPr="00FD05E7">
        <w:rPr>
          <w:rFonts w:ascii="Arial" w:hAnsi="Arial" w:cs="Arial"/>
          <w:b/>
          <w:sz w:val="18"/>
          <w:szCs w:val="18"/>
        </w:rPr>
        <w:t xml:space="preserve">                                               Potpis i pečat nadležnog organa:____________________________</w:t>
      </w:r>
    </w:p>
    <w:p w14:paraId="3F9E9B63" w14:textId="77777777" w:rsidR="00865BA7" w:rsidRPr="00FD05E7" w:rsidRDefault="00865BA7" w:rsidP="00865BA7">
      <w:pPr>
        <w:pStyle w:val="Default"/>
        <w:rPr>
          <w:rFonts w:ascii="Arial" w:hAnsi="Arial" w:cs="Arial"/>
          <w:b/>
          <w:sz w:val="18"/>
          <w:szCs w:val="18"/>
        </w:rPr>
      </w:pPr>
    </w:p>
    <w:p w14:paraId="42BBEB06" w14:textId="77777777" w:rsidR="00F95C3B" w:rsidRDefault="00F95C3B" w:rsidP="00B569E4">
      <w:pPr>
        <w:pStyle w:val="Default"/>
        <w:rPr>
          <w:rFonts w:ascii="Times New Roman" w:hAnsi="Times New Roman" w:cs="Times New Roman"/>
          <w:b/>
          <w:sz w:val="20"/>
          <w:szCs w:val="20"/>
        </w:rPr>
      </w:pPr>
    </w:p>
    <w:p w14:paraId="3E3418A6" w14:textId="77777777" w:rsidR="00F95C3B" w:rsidRDefault="00F95C3B" w:rsidP="00B569E4">
      <w:pPr>
        <w:jc w:val="right"/>
        <w:rPr>
          <w:b/>
        </w:rPr>
      </w:pPr>
    </w:p>
    <w:p w14:paraId="6FA27F7A" w14:textId="77777777" w:rsidR="00F95C3B" w:rsidRDefault="00F95C3B" w:rsidP="00B569E4">
      <w:pPr>
        <w:jc w:val="right"/>
        <w:rPr>
          <w:b/>
        </w:rPr>
      </w:pPr>
    </w:p>
    <w:p w14:paraId="48017018" w14:textId="77777777" w:rsidR="00F95C3B" w:rsidRDefault="00F95C3B" w:rsidP="00B569E4">
      <w:pPr>
        <w:jc w:val="right"/>
        <w:rPr>
          <w:b/>
        </w:rPr>
      </w:pPr>
    </w:p>
    <w:p w14:paraId="7A361D76" w14:textId="77777777" w:rsidR="00F95C3B" w:rsidRDefault="00F95C3B" w:rsidP="00B569E4">
      <w:pPr>
        <w:jc w:val="right"/>
        <w:rPr>
          <w:b/>
        </w:rPr>
      </w:pPr>
    </w:p>
    <w:p w14:paraId="0915226B" w14:textId="77777777" w:rsidR="00016A10" w:rsidRDefault="00016A10" w:rsidP="00B569E4">
      <w:pPr>
        <w:jc w:val="right"/>
        <w:rPr>
          <w:b/>
          <w:sz w:val="20"/>
          <w:szCs w:val="20"/>
        </w:rPr>
      </w:pPr>
    </w:p>
    <w:p w14:paraId="0AD621BD" w14:textId="77777777" w:rsidR="00016A10" w:rsidRDefault="00016A10" w:rsidP="00B569E4">
      <w:pPr>
        <w:jc w:val="right"/>
        <w:rPr>
          <w:b/>
          <w:sz w:val="20"/>
          <w:szCs w:val="20"/>
        </w:rPr>
      </w:pPr>
    </w:p>
    <w:p w14:paraId="53D91258" w14:textId="77777777" w:rsidR="00016A10" w:rsidRDefault="00016A10" w:rsidP="00B569E4">
      <w:pPr>
        <w:jc w:val="right"/>
        <w:rPr>
          <w:b/>
          <w:sz w:val="20"/>
          <w:szCs w:val="20"/>
        </w:rPr>
      </w:pPr>
    </w:p>
    <w:p w14:paraId="49A1AD22" w14:textId="77777777" w:rsidR="00016A10" w:rsidRDefault="00016A10" w:rsidP="00B569E4">
      <w:pPr>
        <w:jc w:val="right"/>
        <w:rPr>
          <w:b/>
          <w:sz w:val="20"/>
          <w:szCs w:val="20"/>
        </w:rPr>
      </w:pPr>
    </w:p>
    <w:p w14:paraId="5A7BD228" w14:textId="77777777" w:rsidR="00016A10" w:rsidRDefault="00016A10" w:rsidP="00B569E4">
      <w:pPr>
        <w:jc w:val="right"/>
        <w:rPr>
          <w:b/>
          <w:sz w:val="20"/>
          <w:szCs w:val="20"/>
        </w:rPr>
      </w:pPr>
    </w:p>
    <w:p w14:paraId="5B3A3C72" w14:textId="77777777" w:rsidR="00016A10" w:rsidRDefault="00016A10" w:rsidP="00B569E4">
      <w:pPr>
        <w:jc w:val="right"/>
        <w:rPr>
          <w:b/>
          <w:sz w:val="20"/>
          <w:szCs w:val="20"/>
        </w:rPr>
      </w:pPr>
    </w:p>
    <w:p w14:paraId="642DBB2D" w14:textId="77777777" w:rsidR="00016A10" w:rsidRDefault="00016A10" w:rsidP="00B569E4">
      <w:pPr>
        <w:jc w:val="right"/>
        <w:rPr>
          <w:b/>
          <w:sz w:val="20"/>
          <w:szCs w:val="20"/>
        </w:rPr>
      </w:pPr>
    </w:p>
    <w:p w14:paraId="49729E6A" w14:textId="77777777" w:rsidR="00F95C3B" w:rsidRDefault="00F95C3B" w:rsidP="00B569E4">
      <w:pPr>
        <w:jc w:val="right"/>
        <w:rPr>
          <w:b/>
          <w:sz w:val="20"/>
          <w:szCs w:val="20"/>
        </w:rPr>
      </w:pPr>
      <w:r>
        <w:rPr>
          <w:b/>
          <w:sz w:val="20"/>
          <w:szCs w:val="20"/>
        </w:rPr>
        <w:lastRenderedPageBreak/>
        <w:t>ANEKS 9.</w:t>
      </w:r>
    </w:p>
    <w:p w14:paraId="4D342605" w14:textId="77777777" w:rsidR="00F95C3B" w:rsidRDefault="00F95C3B" w:rsidP="00B569E4">
      <w:pPr>
        <w:rPr>
          <w:sz w:val="20"/>
          <w:szCs w:val="20"/>
        </w:rPr>
      </w:pPr>
    </w:p>
    <w:p w14:paraId="64A35BAA" w14:textId="77777777" w:rsidR="00F95C3B" w:rsidRDefault="00F95C3B" w:rsidP="00B569E4">
      <w:pPr>
        <w:jc w:val="center"/>
        <w:rPr>
          <w:b/>
          <w:sz w:val="20"/>
          <w:szCs w:val="20"/>
        </w:rPr>
      </w:pPr>
      <w:r>
        <w:rPr>
          <w:b/>
          <w:sz w:val="20"/>
          <w:szCs w:val="20"/>
        </w:rPr>
        <w:t>PISMENA IZJAVA</w:t>
      </w:r>
    </w:p>
    <w:p w14:paraId="6A007E65" w14:textId="77777777" w:rsidR="00F95C3B" w:rsidRDefault="00F95C3B" w:rsidP="00B569E4">
      <w:pPr>
        <w:jc w:val="center"/>
        <w:rPr>
          <w:b/>
          <w:sz w:val="20"/>
          <w:szCs w:val="20"/>
        </w:rPr>
      </w:pPr>
      <w:r>
        <w:rPr>
          <w:b/>
          <w:sz w:val="20"/>
          <w:szCs w:val="20"/>
        </w:rPr>
        <w:t>IZ ČLANA 52. ZAKONA O JAVNIM NABAVKAMA</w:t>
      </w:r>
    </w:p>
    <w:p w14:paraId="2FFDC946" w14:textId="77777777" w:rsidR="00F95C3B" w:rsidRDefault="00F95C3B" w:rsidP="00B569E4">
      <w:pPr>
        <w:rPr>
          <w:sz w:val="20"/>
          <w:szCs w:val="20"/>
        </w:rPr>
      </w:pPr>
    </w:p>
    <w:p w14:paraId="361F6171" w14:textId="77777777" w:rsidR="00F95C3B" w:rsidRDefault="00F95C3B" w:rsidP="00B569E4">
      <w:pPr>
        <w:rPr>
          <w:sz w:val="20"/>
          <w:szCs w:val="20"/>
        </w:rPr>
      </w:pPr>
      <w:r>
        <w:rPr>
          <w:sz w:val="20"/>
          <w:szCs w:val="20"/>
        </w:rPr>
        <w:t xml:space="preserve">Ja, </w:t>
      </w:r>
      <w:proofErr w:type="spellStart"/>
      <w:r>
        <w:rPr>
          <w:sz w:val="20"/>
          <w:szCs w:val="20"/>
        </w:rPr>
        <w:t>nižepotpisani</w:t>
      </w:r>
      <w:proofErr w:type="spellEnd"/>
      <w:r>
        <w:rPr>
          <w:sz w:val="20"/>
          <w:szCs w:val="20"/>
        </w:rPr>
        <w:t xml:space="preserve">  ____________________ (Ime </w:t>
      </w:r>
      <w:proofErr w:type="spellStart"/>
      <w:r>
        <w:rPr>
          <w:sz w:val="20"/>
          <w:szCs w:val="20"/>
        </w:rPr>
        <w:t>i</w:t>
      </w:r>
      <w:proofErr w:type="spellEnd"/>
      <w:r>
        <w:rPr>
          <w:sz w:val="20"/>
          <w:szCs w:val="20"/>
        </w:rPr>
        <w:t xml:space="preserve"> </w:t>
      </w:r>
      <w:proofErr w:type="spellStart"/>
      <w:r>
        <w:rPr>
          <w:sz w:val="20"/>
          <w:szCs w:val="20"/>
        </w:rPr>
        <w:t>prezime</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ličnom</w:t>
      </w:r>
      <w:proofErr w:type="spellEnd"/>
      <w:r>
        <w:rPr>
          <w:sz w:val="20"/>
          <w:szCs w:val="20"/>
        </w:rPr>
        <w:t xml:space="preserve"> </w:t>
      </w:r>
      <w:proofErr w:type="spellStart"/>
      <w:r>
        <w:rPr>
          <w:sz w:val="20"/>
          <w:szCs w:val="20"/>
        </w:rPr>
        <w:t>kartom</w:t>
      </w:r>
      <w:proofErr w:type="spellEnd"/>
      <w:r>
        <w:rPr>
          <w:sz w:val="20"/>
          <w:szCs w:val="20"/>
        </w:rPr>
        <w:t xml:space="preserve"> </w:t>
      </w:r>
      <w:proofErr w:type="spellStart"/>
      <w:r>
        <w:rPr>
          <w:sz w:val="20"/>
          <w:szCs w:val="20"/>
        </w:rPr>
        <w:t>broj</w:t>
      </w:r>
      <w:proofErr w:type="spellEnd"/>
      <w:r>
        <w:rPr>
          <w:sz w:val="20"/>
          <w:szCs w:val="20"/>
        </w:rPr>
        <w:t xml:space="preserve"> : ____________________  </w:t>
      </w:r>
      <w:proofErr w:type="spellStart"/>
      <w:r>
        <w:rPr>
          <w:sz w:val="20"/>
          <w:szCs w:val="20"/>
        </w:rPr>
        <w:t>izdatom</w:t>
      </w:r>
      <w:proofErr w:type="spellEnd"/>
      <w:r>
        <w:rPr>
          <w:sz w:val="20"/>
          <w:szCs w:val="20"/>
        </w:rPr>
        <w:t xml:space="preserve"> od ____________________, u </w:t>
      </w:r>
      <w:proofErr w:type="spellStart"/>
      <w:r>
        <w:rPr>
          <w:sz w:val="20"/>
          <w:szCs w:val="20"/>
        </w:rPr>
        <w:t>svojstvu</w:t>
      </w:r>
      <w:proofErr w:type="spellEnd"/>
      <w:r>
        <w:rPr>
          <w:sz w:val="20"/>
          <w:szCs w:val="20"/>
        </w:rPr>
        <w:t xml:space="preserve"> </w:t>
      </w:r>
      <w:proofErr w:type="spellStart"/>
      <w:r>
        <w:rPr>
          <w:sz w:val="20"/>
          <w:szCs w:val="20"/>
        </w:rPr>
        <w:t>predstavnika</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_________________________________________________________________________ (</w:t>
      </w:r>
      <w:proofErr w:type="spellStart"/>
      <w:r>
        <w:rPr>
          <w:sz w:val="20"/>
          <w:szCs w:val="20"/>
        </w:rPr>
        <w:t>Navesti</w:t>
      </w:r>
      <w:proofErr w:type="spellEnd"/>
      <w:r>
        <w:rPr>
          <w:sz w:val="20"/>
          <w:szCs w:val="20"/>
        </w:rPr>
        <w:t xml:space="preserve"> </w:t>
      </w:r>
      <w:proofErr w:type="spellStart"/>
      <w:r>
        <w:rPr>
          <w:sz w:val="20"/>
          <w:szCs w:val="20"/>
        </w:rPr>
        <w:t>položaj</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ID </w:t>
      </w:r>
      <w:proofErr w:type="spellStart"/>
      <w:r>
        <w:rPr>
          <w:sz w:val="20"/>
          <w:szCs w:val="20"/>
        </w:rPr>
        <w:t>broj</w:t>
      </w:r>
      <w:proofErr w:type="spellEnd"/>
      <w:r>
        <w:rPr>
          <w:sz w:val="20"/>
          <w:szCs w:val="20"/>
        </w:rPr>
        <w:t xml:space="preserve"> : ____________________, </w:t>
      </w:r>
      <w:proofErr w:type="spellStart"/>
      <w:r>
        <w:rPr>
          <w:sz w:val="20"/>
          <w:szCs w:val="20"/>
        </w:rPr>
        <w:t>čije</w:t>
      </w:r>
      <w:proofErr w:type="spellEnd"/>
      <w:r>
        <w:rPr>
          <w:sz w:val="20"/>
          <w:szCs w:val="20"/>
        </w:rPr>
        <w:t xml:space="preserve"> </w:t>
      </w:r>
      <w:proofErr w:type="spellStart"/>
      <w:r>
        <w:rPr>
          <w:sz w:val="20"/>
          <w:szCs w:val="20"/>
        </w:rPr>
        <w:t>sjedište</w:t>
      </w:r>
      <w:proofErr w:type="spellEnd"/>
      <w:r>
        <w:rPr>
          <w:sz w:val="20"/>
          <w:szCs w:val="20"/>
        </w:rPr>
        <w:t xml:space="preserve"> se </w:t>
      </w:r>
      <w:proofErr w:type="spellStart"/>
      <w:r>
        <w:rPr>
          <w:sz w:val="20"/>
          <w:szCs w:val="20"/>
        </w:rPr>
        <w:t>nalazi</w:t>
      </w:r>
      <w:proofErr w:type="spellEnd"/>
      <w:r>
        <w:rPr>
          <w:sz w:val="20"/>
          <w:szCs w:val="20"/>
        </w:rPr>
        <w:t xml:space="preserve"> u ____________________ (Grad/</w:t>
      </w:r>
      <w:proofErr w:type="spellStart"/>
      <w:r>
        <w:rPr>
          <w:sz w:val="20"/>
          <w:szCs w:val="20"/>
        </w:rPr>
        <w:t>općina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adresi</w:t>
      </w:r>
      <w:proofErr w:type="spellEnd"/>
      <w:r>
        <w:rPr>
          <w:sz w:val="20"/>
          <w:szCs w:val="20"/>
        </w:rPr>
        <w:t xml:space="preserve"> ____________________ (</w:t>
      </w:r>
      <w:proofErr w:type="spellStart"/>
      <w:r>
        <w:rPr>
          <w:sz w:val="20"/>
          <w:szCs w:val="20"/>
        </w:rPr>
        <w:t>Ulica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broj</w:t>
      </w:r>
      <w:proofErr w:type="spellEnd"/>
      <w:r>
        <w:rPr>
          <w:sz w:val="20"/>
          <w:szCs w:val="20"/>
        </w:rPr>
        <w:t xml:space="preserve">), </w:t>
      </w:r>
      <w:proofErr w:type="spellStart"/>
      <w:r>
        <w:rPr>
          <w:sz w:val="20"/>
          <w:szCs w:val="20"/>
        </w:rPr>
        <w:t>kao</w:t>
      </w:r>
      <w:proofErr w:type="spellEnd"/>
      <w:r>
        <w:rPr>
          <w:sz w:val="20"/>
          <w:szCs w:val="20"/>
        </w:rPr>
        <w:t xml:space="preserve"> </w:t>
      </w:r>
      <w:proofErr w:type="spellStart"/>
      <w:r>
        <w:rPr>
          <w:sz w:val="20"/>
          <w:szCs w:val="20"/>
        </w:rPr>
        <w:t>kandidat</w:t>
      </w:r>
      <w:proofErr w:type="spellEnd"/>
      <w:r>
        <w:rPr>
          <w:sz w:val="20"/>
          <w:szCs w:val="20"/>
        </w:rPr>
        <w:t>/</w:t>
      </w:r>
      <w:proofErr w:type="spellStart"/>
      <w:r>
        <w:rPr>
          <w:sz w:val="20"/>
          <w:szCs w:val="20"/>
        </w:rPr>
        <w:t>ponuđač</w:t>
      </w:r>
      <w:proofErr w:type="spellEnd"/>
      <w:r>
        <w:rPr>
          <w:sz w:val="20"/>
          <w:szCs w:val="20"/>
        </w:rPr>
        <w:t xml:space="preserve"> u </w:t>
      </w:r>
      <w:proofErr w:type="spellStart"/>
      <w:r>
        <w:rPr>
          <w:sz w:val="20"/>
          <w:szCs w:val="20"/>
        </w:rPr>
        <w:t>postupku</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__________________________________________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vrstu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a </w:t>
      </w:r>
      <w:proofErr w:type="spellStart"/>
      <w:r>
        <w:rPr>
          <w:sz w:val="20"/>
          <w:szCs w:val="20"/>
        </w:rPr>
        <w:t>kojeg</w:t>
      </w:r>
      <w:proofErr w:type="spellEnd"/>
      <w:r>
        <w:rPr>
          <w:sz w:val="20"/>
          <w:szCs w:val="20"/>
        </w:rPr>
        <w:t xml:space="preserve"> </w:t>
      </w:r>
      <w:proofErr w:type="spellStart"/>
      <w:r>
        <w:rPr>
          <w:sz w:val="20"/>
          <w:szCs w:val="20"/>
        </w:rPr>
        <w:t>provodi</w:t>
      </w:r>
      <w:proofErr w:type="spellEnd"/>
      <w:r>
        <w:rPr>
          <w:sz w:val="20"/>
          <w:szCs w:val="20"/>
        </w:rPr>
        <w:t xml:space="preserve"> </w:t>
      </w:r>
      <w:proofErr w:type="spellStart"/>
      <w:r>
        <w:rPr>
          <w:sz w:val="20"/>
          <w:szCs w:val="20"/>
        </w:rPr>
        <w:t>ugovorni</w:t>
      </w:r>
      <w:proofErr w:type="spellEnd"/>
      <w:r>
        <w:rPr>
          <w:sz w:val="20"/>
          <w:szCs w:val="20"/>
        </w:rPr>
        <w:t xml:space="preserve"> organ 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ugovornog</w:t>
      </w:r>
      <w:proofErr w:type="spellEnd"/>
      <w:r>
        <w:rPr>
          <w:sz w:val="20"/>
          <w:szCs w:val="20"/>
        </w:rPr>
        <w:t xml:space="preserve"> </w:t>
      </w:r>
      <w:proofErr w:type="spellStart"/>
      <w:r>
        <w:rPr>
          <w:sz w:val="20"/>
          <w:szCs w:val="20"/>
        </w:rPr>
        <w:t>organaa</w:t>
      </w:r>
      <w:proofErr w:type="spellEnd"/>
      <w:r>
        <w:rPr>
          <w:sz w:val="20"/>
          <w:szCs w:val="20"/>
        </w:rPr>
        <w:t xml:space="preserve"> u </w:t>
      </w:r>
      <w:proofErr w:type="spellStart"/>
      <w:r>
        <w:rPr>
          <w:sz w:val="20"/>
          <w:szCs w:val="20"/>
        </w:rPr>
        <w:t>skladu</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članom</w:t>
      </w:r>
      <w:proofErr w:type="spellEnd"/>
      <w:r>
        <w:rPr>
          <w:sz w:val="20"/>
          <w:szCs w:val="20"/>
        </w:rPr>
        <w:t xml:space="preserve"> 52. </w:t>
      </w:r>
      <w:proofErr w:type="spellStart"/>
      <w:r>
        <w:rPr>
          <w:sz w:val="20"/>
          <w:szCs w:val="20"/>
        </w:rPr>
        <w:t>stav</w:t>
      </w:r>
      <w:proofErr w:type="spellEnd"/>
      <w:r>
        <w:rPr>
          <w:sz w:val="20"/>
          <w:szCs w:val="20"/>
        </w:rPr>
        <w:t xml:space="preserve"> (2) </w:t>
      </w:r>
      <w:proofErr w:type="spellStart"/>
      <w:r>
        <w:rPr>
          <w:sz w:val="20"/>
          <w:szCs w:val="20"/>
        </w:rPr>
        <w:t>Zakona</w:t>
      </w:r>
      <w:proofErr w:type="spellEnd"/>
      <w:r>
        <w:rPr>
          <w:sz w:val="20"/>
          <w:szCs w:val="20"/>
        </w:rPr>
        <w:t xml:space="preserve"> o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 xml:space="preserve"> pod </w:t>
      </w:r>
      <w:proofErr w:type="spellStart"/>
      <w:r>
        <w:rPr>
          <w:sz w:val="20"/>
          <w:szCs w:val="20"/>
        </w:rPr>
        <w:t>punom</w:t>
      </w:r>
      <w:proofErr w:type="spellEnd"/>
      <w:r>
        <w:rPr>
          <w:sz w:val="20"/>
          <w:szCs w:val="20"/>
        </w:rPr>
        <w:t xml:space="preserve"> </w:t>
      </w:r>
      <w:proofErr w:type="spellStart"/>
      <w:r>
        <w:rPr>
          <w:sz w:val="20"/>
          <w:szCs w:val="20"/>
        </w:rPr>
        <w:t>materijalnom</w:t>
      </w:r>
      <w:proofErr w:type="spellEnd"/>
      <w:r>
        <w:rPr>
          <w:sz w:val="20"/>
          <w:szCs w:val="20"/>
        </w:rPr>
        <w:t xml:space="preserve"> i </w:t>
      </w:r>
      <w:proofErr w:type="spellStart"/>
      <w:r>
        <w:rPr>
          <w:sz w:val="20"/>
          <w:szCs w:val="20"/>
        </w:rPr>
        <w:t>kaznenom</w:t>
      </w:r>
      <w:proofErr w:type="spellEnd"/>
      <w:r>
        <w:rPr>
          <w:sz w:val="20"/>
          <w:szCs w:val="20"/>
        </w:rPr>
        <w:t xml:space="preserve"> </w:t>
      </w:r>
      <w:proofErr w:type="spellStart"/>
      <w:r>
        <w:rPr>
          <w:sz w:val="20"/>
          <w:szCs w:val="20"/>
        </w:rPr>
        <w:t>odgovornošću</w:t>
      </w:r>
      <w:proofErr w:type="spellEnd"/>
    </w:p>
    <w:p w14:paraId="6CE9EBD0" w14:textId="77777777" w:rsidR="00F95C3B" w:rsidRDefault="00F95C3B" w:rsidP="00B569E4">
      <w:pPr>
        <w:jc w:val="center"/>
        <w:rPr>
          <w:sz w:val="20"/>
          <w:szCs w:val="20"/>
        </w:rPr>
      </w:pPr>
    </w:p>
    <w:p w14:paraId="65087A81" w14:textId="77777777" w:rsidR="00F95C3B" w:rsidRDefault="00F95C3B" w:rsidP="00B569E4">
      <w:pPr>
        <w:jc w:val="center"/>
        <w:rPr>
          <w:sz w:val="20"/>
          <w:szCs w:val="20"/>
        </w:rPr>
      </w:pPr>
      <w:r>
        <w:rPr>
          <w:sz w:val="20"/>
          <w:szCs w:val="20"/>
        </w:rPr>
        <w:t>IZJAVLJUJEM</w:t>
      </w:r>
    </w:p>
    <w:p w14:paraId="11508F17" w14:textId="77777777" w:rsidR="00F95C3B" w:rsidRDefault="00F95C3B" w:rsidP="00B569E4">
      <w:pPr>
        <w:rPr>
          <w:sz w:val="20"/>
          <w:szCs w:val="20"/>
        </w:rPr>
      </w:pPr>
    </w:p>
    <w:p w14:paraId="5A8E323B" w14:textId="77777777" w:rsidR="00F95C3B" w:rsidRDefault="00F95C3B" w:rsidP="00B569E4">
      <w:pPr>
        <w:rPr>
          <w:sz w:val="20"/>
          <w:szCs w:val="20"/>
        </w:rPr>
      </w:pPr>
      <w:r>
        <w:rPr>
          <w:sz w:val="20"/>
          <w:szCs w:val="20"/>
        </w:rPr>
        <w:t xml:space="preserve">1. </w:t>
      </w:r>
      <w:proofErr w:type="spellStart"/>
      <w:r>
        <w:rPr>
          <w:sz w:val="20"/>
          <w:szCs w:val="20"/>
        </w:rPr>
        <w:t>Nisam</w:t>
      </w:r>
      <w:proofErr w:type="spellEnd"/>
      <w:r>
        <w:rPr>
          <w:sz w:val="20"/>
          <w:szCs w:val="20"/>
        </w:rPr>
        <w:t xml:space="preserve"> </w:t>
      </w:r>
      <w:proofErr w:type="spellStart"/>
      <w:r>
        <w:rPr>
          <w:sz w:val="20"/>
          <w:szCs w:val="20"/>
        </w:rPr>
        <w:t>ponudio</w:t>
      </w:r>
      <w:proofErr w:type="spellEnd"/>
      <w:r>
        <w:rPr>
          <w:sz w:val="20"/>
          <w:szCs w:val="20"/>
        </w:rPr>
        <w:t xml:space="preserve"> </w:t>
      </w:r>
      <w:proofErr w:type="spellStart"/>
      <w:r>
        <w:rPr>
          <w:sz w:val="20"/>
          <w:szCs w:val="20"/>
        </w:rPr>
        <w:t>mito</w:t>
      </w:r>
      <w:proofErr w:type="spellEnd"/>
      <w:r>
        <w:rPr>
          <w:sz w:val="20"/>
          <w:szCs w:val="20"/>
        </w:rPr>
        <w:t xml:space="preserve"> </w:t>
      </w:r>
      <w:proofErr w:type="spellStart"/>
      <w:r>
        <w:rPr>
          <w:sz w:val="20"/>
          <w:szCs w:val="20"/>
        </w:rPr>
        <w:t>ni</w:t>
      </w:r>
      <w:proofErr w:type="spellEnd"/>
      <w:r>
        <w:rPr>
          <w:sz w:val="20"/>
          <w:szCs w:val="20"/>
        </w:rPr>
        <w:t xml:space="preserve"> </w:t>
      </w:r>
      <w:proofErr w:type="spellStart"/>
      <w:r>
        <w:rPr>
          <w:sz w:val="20"/>
          <w:szCs w:val="20"/>
        </w:rPr>
        <w:t>jednom</w:t>
      </w:r>
      <w:proofErr w:type="spellEnd"/>
      <w:r>
        <w:rPr>
          <w:sz w:val="20"/>
          <w:szCs w:val="20"/>
        </w:rPr>
        <w:t xml:space="preserve"> </w:t>
      </w:r>
      <w:proofErr w:type="spellStart"/>
      <w:r>
        <w:rPr>
          <w:sz w:val="20"/>
          <w:szCs w:val="20"/>
        </w:rPr>
        <w:t>licu</w:t>
      </w:r>
      <w:proofErr w:type="spellEnd"/>
      <w:r>
        <w:rPr>
          <w:sz w:val="20"/>
          <w:szCs w:val="20"/>
        </w:rPr>
        <w:t xml:space="preserve"> </w:t>
      </w:r>
      <w:proofErr w:type="spellStart"/>
      <w:r>
        <w:rPr>
          <w:sz w:val="20"/>
          <w:szCs w:val="20"/>
        </w:rPr>
        <w:t>uključenom</w:t>
      </w:r>
      <w:proofErr w:type="spellEnd"/>
      <w:r>
        <w:rPr>
          <w:sz w:val="20"/>
          <w:szCs w:val="20"/>
        </w:rPr>
        <w:t xml:space="preserve"> u </w:t>
      </w:r>
      <w:proofErr w:type="spellStart"/>
      <w:r>
        <w:rPr>
          <w:sz w:val="20"/>
          <w:szCs w:val="20"/>
        </w:rPr>
        <w:t>proces</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kojoj</w:t>
      </w:r>
      <w:proofErr w:type="spellEnd"/>
      <w:r>
        <w:rPr>
          <w:sz w:val="20"/>
          <w:szCs w:val="20"/>
        </w:rPr>
        <w:t xml:space="preserve"> </w:t>
      </w:r>
      <w:proofErr w:type="spellStart"/>
      <w:r>
        <w:rPr>
          <w:sz w:val="20"/>
          <w:szCs w:val="20"/>
        </w:rPr>
        <w:t>fazi</w:t>
      </w:r>
      <w:proofErr w:type="spellEnd"/>
      <w:r>
        <w:rPr>
          <w:sz w:val="20"/>
          <w:szCs w:val="20"/>
        </w:rPr>
        <w:t xml:space="preserve"> </w:t>
      </w:r>
      <w:proofErr w:type="spellStart"/>
      <w:r>
        <w:rPr>
          <w:sz w:val="20"/>
          <w:szCs w:val="20"/>
        </w:rPr>
        <w:t>procesa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1C29E936" w14:textId="77777777" w:rsidR="00F95C3B" w:rsidRDefault="00F95C3B" w:rsidP="00B569E4">
      <w:pPr>
        <w:rPr>
          <w:sz w:val="20"/>
          <w:szCs w:val="20"/>
        </w:rPr>
      </w:pPr>
      <w:r>
        <w:rPr>
          <w:sz w:val="20"/>
          <w:szCs w:val="20"/>
        </w:rPr>
        <w:t xml:space="preserve">2. </w:t>
      </w:r>
      <w:proofErr w:type="spellStart"/>
      <w:r>
        <w:rPr>
          <w:sz w:val="20"/>
          <w:szCs w:val="20"/>
        </w:rPr>
        <w:t>Nisam</w:t>
      </w:r>
      <w:proofErr w:type="spellEnd"/>
      <w:r>
        <w:rPr>
          <w:sz w:val="20"/>
          <w:szCs w:val="20"/>
        </w:rPr>
        <w:t xml:space="preserve"> </w:t>
      </w:r>
      <w:proofErr w:type="spellStart"/>
      <w:r>
        <w:rPr>
          <w:sz w:val="20"/>
          <w:szCs w:val="20"/>
        </w:rPr>
        <w:t>dao</w:t>
      </w:r>
      <w:proofErr w:type="spellEnd"/>
      <w:r>
        <w:rPr>
          <w:sz w:val="20"/>
          <w:szCs w:val="20"/>
        </w:rPr>
        <w:t xml:space="preserve">, </w:t>
      </w:r>
      <w:proofErr w:type="spellStart"/>
      <w:r>
        <w:rPr>
          <w:sz w:val="20"/>
          <w:szCs w:val="20"/>
        </w:rPr>
        <w:t>niti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w:t>
      </w:r>
      <w:proofErr w:type="spellStart"/>
      <w:r>
        <w:rPr>
          <w:sz w:val="20"/>
          <w:szCs w:val="20"/>
        </w:rPr>
        <w:t>obavljanja</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ne bi </w:t>
      </w:r>
      <w:proofErr w:type="spellStart"/>
      <w:r>
        <w:rPr>
          <w:sz w:val="20"/>
          <w:szCs w:val="20"/>
        </w:rPr>
        <w:t>trebalo</w:t>
      </w:r>
      <w:proofErr w:type="spellEnd"/>
      <w:r>
        <w:rPr>
          <w:sz w:val="20"/>
          <w:szCs w:val="20"/>
        </w:rPr>
        <w:t xml:space="preserve"> da </w:t>
      </w:r>
      <w:proofErr w:type="spellStart"/>
      <w:r>
        <w:rPr>
          <w:sz w:val="20"/>
          <w:szCs w:val="20"/>
        </w:rPr>
        <w:t>izvrši</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vršenja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koje</w:t>
      </w:r>
      <w:proofErr w:type="spellEnd"/>
      <w:r>
        <w:rPr>
          <w:sz w:val="20"/>
          <w:szCs w:val="20"/>
        </w:rPr>
        <w:t xml:space="preserv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 xml:space="preserve"> on, </w:t>
      </w:r>
      <w:proofErr w:type="spellStart"/>
      <w:r>
        <w:rPr>
          <w:sz w:val="20"/>
          <w:szCs w:val="20"/>
        </w:rPr>
        <w:t>ili</w:t>
      </w:r>
      <w:proofErr w:type="spellEnd"/>
      <w:r>
        <w:rPr>
          <w:sz w:val="20"/>
          <w:szCs w:val="20"/>
        </w:rPr>
        <w:t xml:space="preserve"> </w:t>
      </w:r>
      <w:proofErr w:type="spellStart"/>
      <w:r>
        <w:rPr>
          <w:sz w:val="20"/>
          <w:szCs w:val="20"/>
        </w:rPr>
        <w:t>neko</w:t>
      </w:r>
      <w:proofErr w:type="spellEnd"/>
      <w:r>
        <w:rPr>
          <w:sz w:val="20"/>
          <w:szCs w:val="20"/>
        </w:rPr>
        <w:t xml:space="preserve"> ko </w:t>
      </w:r>
      <w:proofErr w:type="spellStart"/>
      <w:r>
        <w:rPr>
          <w:sz w:val="20"/>
          <w:szCs w:val="20"/>
        </w:rPr>
        <w:t>posreduje</w:t>
      </w:r>
      <w:proofErr w:type="spellEnd"/>
      <w:r>
        <w:rPr>
          <w:sz w:val="20"/>
          <w:szCs w:val="20"/>
        </w:rPr>
        <w:t xml:space="preserve"> </w:t>
      </w:r>
      <w:proofErr w:type="spellStart"/>
      <w:r>
        <w:rPr>
          <w:sz w:val="20"/>
          <w:szCs w:val="20"/>
        </w:rPr>
        <w:t>pri</w:t>
      </w:r>
      <w:proofErr w:type="spellEnd"/>
      <w:r>
        <w:rPr>
          <w:sz w:val="20"/>
          <w:szCs w:val="20"/>
        </w:rPr>
        <w:t xml:space="preserve"> </w:t>
      </w:r>
      <w:proofErr w:type="spellStart"/>
      <w:r>
        <w:rPr>
          <w:sz w:val="20"/>
          <w:szCs w:val="20"/>
        </w:rPr>
        <w:t>takvom</w:t>
      </w:r>
      <w:proofErr w:type="spellEnd"/>
      <w:r>
        <w:rPr>
          <w:sz w:val="20"/>
          <w:szCs w:val="20"/>
        </w:rPr>
        <w:t xml:space="preserve"> </w:t>
      </w:r>
      <w:proofErr w:type="spellStart"/>
      <w:r>
        <w:rPr>
          <w:sz w:val="20"/>
          <w:szCs w:val="20"/>
        </w:rPr>
        <w:t>podmićivanju</w:t>
      </w:r>
      <w:proofErr w:type="spellEnd"/>
      <w:r>
        <w:rPr>
          <w:sz w:val="20"/>
          <w:szCs w:val="20"/>
        </w:rPr>
        <w:t xml:space="preserve"> </w:t>
      </w:r>
      <w:proofErr w:type="spellStart"/>
      <w:r>
        <w:rPr>
          <w:sz w:val="20"/>
          <w:szCs w:val="20"/>
        </w:rPr>
        <w:t>službenog</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odgovornog</w:t>
      </w:r>
      <w:proofErr w:type="spellEnd"/>
      <w:r>
        <w:rPr>
          <w:sz w:val="20"/>
          <w:szCs w:val="20"/>
        </w:rPr>
        <w:t xml:space="preserve"> </w:t>
      </w:r>
      <w:proofErr w:type="spellStart"/>
      <w:r>
        <w:rPr>
          <w:sz w:val="20"/>
          <w:szCs w:val="20"/>
        </w:rPr>
        <w:t>lica</w:t>
      </w:r>
      <w:proofErr w:type="spellEnd"/>
      <w:r>
        <w:rPr>
          <w:sz w:val="20"/>
          <w:szCs w:val="20"/>
        </w:rPr>
        <w:t>.</w:t>
      </w:r>
    </w:p>
    <w:p w14:paraId="0EE4860D" w14:textId="77777777" w:rsidR="00F95C3B" w:rsidRDefault="00F95C3B" w:rsidP="00B569E4">
      <w:pPr>
        <w:rPr>
          <w:sz w:val="20"/>
          <w:szCs w:val="20"/>
        </w:rPr>
      </w:pPr>
      <w:r>
        <w:rPr>
          <w:sz w:val="20"/>
          <w:szCs w:val="20"/>
        </w:rPr>
        <w:t xml:space="preserve">3. </w:t>
      </w:r>
      <w:proofErr w:type="spellStart"/>
      <w:r>
        <w:rPr>
          <w:sz w:val="20"/>
          <w:szCs w:val="20"/>
        </w:rPr>
        <w:t>Nisam</w:t>
      </w:r>
      <w:proofErr w:type="spellEnd"/>
      <w:r>
        <w:rPr>
          <w:sz w:val="20"/>
          <w:szCs w:val="20"/>
        </w:rPr>
        <w:t xml:space="preserve"> </w:t>
      </w:r>
      <w:proofErr w:type="spellStart"/>
      <w:r>
        <w:rPr>
          <w:sz w:val="20"/>
          <w:szCs w:val="20"/>
        </w:rPr>
        <w:t>dao</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da </w:t>
      </w:r>
      <w:proofErr w:type="spellStart"/>
      <w:r>
        <w:rPr>
          <w:sz w:val="20"/>
          <w:szCs w:val="20"/>
        </w:rPr>
        <w:t>obavi</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svoje</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bi </w:t>
      </w:r>
      <w:proofErr w:type="spellStart"/>
      <w:r>
        <w:rPr>
          <w:sz w:val="20"/>
          <w:szCs w:val="20"/>
        </w:rPr>
        <w:t>trebalo</w:t>
      </w:r>
      <w:proofErr w:type="spellEnd"/>
      <w:r>
        <w:rPr>
          <w:sz w:val="20"/>
          <w:szCs w:val="20"/>
        </w:rPr>
        <w:t xml:space="preserve"> da </w:t>
      </w:r>
      <w:proofErr w:type="spellStart"/>
      <w:r>
        <w:rPr>
          <w:sz w:val="20"/>
          <w:szCs w:val="20"/>
        </w:rPr>
        <w:t>obavlja</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obavljanja</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koje</w:t>
      </w:r>
      <w:proofErr w:type="spellEnd"/>
      <w:r>
        <w:rPr>
          <w:sz w:val="20"/>
          <w:szCs w:val="20"/>
        </w:rPr>
        <w:t xml:space="preserve"> ne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w:t>
      </w:r>
    </w:p>
    <w:p w14:paraId="6FF7547F" w14:textId="77777777" w:rsidR="00F95C3B" w:rsidRDefault="00F95C3B" w:rsidP="00B569E4">
      <w:pPr>
        <w:rPr>
          <w:sz w:val="20"/>
          <w:szCs w:val="20"/>
        </w:rPr>
      </w:pPr>
      <w:r>
        <w:rPr>
          <w:sz w:val="20"/>
          <w:szCs w:val="20"/>
        </w:rPr>
        <w:t xml:space="preserve">4. </w:t>
      </w:r>
      <w:proofErr w:type="spellStart"/>
      <w:r>
        <w:rPr>
          <w:sz w:val="20"/>
          <w:szCs w:val="20"/>
        </w:rPr>
        <w:t>Nisam</w:t>
      </w:r>
      <w:proofErr w:type="spellEnd"/>
      <w:r>
        <w:rPr>
          <w:sz w:val="20"/>
          <w:szCs w:val="20"/>
        </w:rPr>
        <w:t xml:space="preserve"> bio </w:t>
      </w:r>
      <w:proofErr w:type="spellStart"/>
      <w:r>
        <w:rPr>
          <w:sz w:val="20"/>
          <w:szCs w:val="20"/>
        </w:rPr>
        <w:t>uključen</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kakve</w:t>
      </w:r>
      <w:proofErr w:type="spellEnd"/>
      <w:r>
        <w:rPr>
          <w:sz w:val="20"/>
          <w:szCs w:val="20"/>
        </w:rPr>
        <w:t xml:space="preserve"> </w:t>
      </w:r>
      <w:proofErr w:type="spellStart"/>
      <w:r>
        <w:rPr>
          <w:sz w:val="20"/>
          <w:szCs w:val="20"/>
        </w:rPr>
        <w:t>aktivnosti</w:t>
      </w:r>
      <w:proofErr w:type="spellEnd"/>
      <w:r>
        <w:rPr>
          <w:sz w:val="20"/>
          <w:szCs w:val="20"/>
        </w:rPr>
        <w:t xml:space="preserve"> </w:t>
      </w:r>
      <w:proofErr w:type="spellStart"/>
      <w:r>
        <w:rPr>
          <w:sz w:val="20"/>
          <w:szCs w:val="20"/>
        </w:rPr>
        <w:t>koje</w:t>
      </w:r>
      <w:proofErr w:type="spellEnd"/>
      <w:r>
        <w:rPr>
          <w:sz w:val="20"/>
          <w:szCs w:val="20"/>
        </w:rPr>
        <w:t xml:space="preserve"> za </w:t>
      </w:r>
      <w:proofErr w:type="spellStart"/>
      <w:r>
        <w:rPr>
          <w:sz w:val="20"/>
          <w:szCs w:val="20"/>
        </w:rPr>
        <w:t>cilj</w:t>
      </w:r>
      <w:proofErr w:type="spellEnd"/>
      <w:r>
        <w:rPr>
          <w:sz w:val="20"/>
          <w:szCs w:val="20"/>
        </w:rPr>
        <w:t xml:space="preserve"> </w:t>
      </w:r>
      <w:proofErr w:type="spellStart"/>
      <w:r>
        <w:rPr>
          <w:sz w:val="20"/>
          <w:szCs w:val="20"/>
        </w:rPr>
        <w:t>imaju</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w:t>
      </w:r>
    </w:p>
    <w:p w14:paraId="7E7179AE" w14:textId="77777777" w:rsidR="00F95C3B" w:rsidRDefault="00F95C3B" w:rsidP="00B569E4">
      <w:pPr>
        <w:rPr>
          <w:sz w:val="20"/>
          <w:szCs w:val="20"/>
        </w:rPr>
      </w:pPr>
      <w:r>
        <w:rPr>
          <w:sz w:val="20"/>
          <w:szCs w:val="20"/>
        </w:rPr>
        <w:t xml:space="preserve">5. </w:t>
      </w:r>
      <w:proofErr w:type="spellStart"/>
      <w:r>
        <w:rPr>
          <w:sz w:val="20"/>
          <w:szCs w:val="20"/>
        </w:rPr>
        <w:t>Nisam</w:t>
      </w:r>
      <w:proofErr w:type="spellEnd"/>
      <w:r>
        <w:rPr>
          <w:sz w:val="20"/>
          <w:szCs w:val="20"/>
        </w:rPr>
        <w:t xml:space="preserve"> </w:t>
      </w:r>
      <w:proofErr w:type="spellStart"/>
      <w:r>
        <w:rPr>
          <w:sz w:val="20"/>
          <w:szCs w:val="20"/>
        </w:rPr>
        <w:t>sudjelovao</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kakvoj</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koja</w:t>
      </w:r>
      <w:proofErr w:type="spellEnd"/>
      <w:r>
        <w:rPr>
          <w:sz w:val="20"/>
          <w:szCs w:val="20"/>
        </w:rPr>
        <w:t xml:space="preserve"> je za </w:t>
      </w:r>
      <w:proofErr w:type="spellStart"/>
      <w:r>
        <w:rPr>
          <w:sz w:val="20"/>
          <w:szCs w:val="20"/>
        </w:rPr>
        <w:t>cilj</w:t>
      </w:r>
      <w:proofErr w:type="spellEnd"/>
      <w:r>
        <w:rPr>
          <w:sz w:val="20"/>
          <w:szCs w:val="20"/>
        </w:rPr>
        <w:t xml:space="preserve"> </w:t>
      </w:r>
      <w:proofErr w:type="spellStart"/>
      <w:r>
        <w:rPr>
          <w:sz w:val="20"/>
          <w:szCs w:val="20"/>
        </w:rPr>
        <w:t>imala</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toku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6255F7A1" w14:textId="77777777" w:rsidR="00F95C3B" w:rsidRDefault="00F95C3B" w:rsidP="00B569E4">
      <w:pPr>
        <w:rPr>
          <w:sz w:val="20"/>
          <w:szCs w:val="20"/>
        </w:rPr>
      </w:pPr>
    </w:p>
    <w:p w14:paraId="1709B93A" w14:textId="77777777" w:rsidR="00F95C3B" w:rsidRDefault="00F95C3B" w:rsidP="00B569E4">
      <w:pPr>
        <w:rPr>
          <w:sz w:val="20"/>
          <w:szCs w:val="20"/>
        </w:rPr>
      </w:pPr>
    </w:p>
    <w:p w14:paraId="6B13A276" w14:textId="77777777" w:rsidR="00F95C3B" w:rsidRDefault="00F95C3B" w:rsidP="00B569E4">
      <w:pPr>
        <w:rPr>
          <w:sz w:val="20"/>
          <w:szCs w:val="20"/>
        </w:rPr>
      </w:pPr>
      <w:proofErr w:type="spellStart"/>
      <w:r>
        <w:rPr>
          <w:sz w:val="20"/>
          <w:szCs w:val="20"/>
        </w:rPr>
        <w:t>Davanjem</w:t>
      </w:r>
      <w:proofErr w:type="spellEnd"/>
      <w:r>
        <w:rPr>
          <w:sz w:val="20"/>
          <w:szCs w:val="20"/>
        </w:rPr>
        <w:t xml:space="preserve"> </w:t>
      </w:r>
      <w:proofErr w:type="spellStart"/>
      <w:r>
        <w:rPr>
          <w:sz w:val="20"/>
          <w:szCs w:val="20"/>
        </w:rPr>
        <w:t>ove</w:t>
      </w:r>
      <w:proofErr w:type="spellEnd"/>
      <w:r>
        <w:rPr>
          <w:sz w:val="20"/>
          <w:szCs w:val="20"/>
        </w:rPr>
        <w:t xml:space="preserve"> </w:t>
      </w:r>
      <w:proofErr w:type="spellStart"/>
      <w:r>
        <w:rPr>
          <w:sz w:val="20"/>
          <w:szCs w:val="20"/>
        </w:rPr>
        <w:t>izjave</w:t>
      </w:r>
      <w:proofErr w:type="spellEnd"/>
      <w:r>
        <w:rPr>
          <w:sz w:val="20"/>
          <w:szCs w:val="20"/>
        </w:rPr>
        <w:t xml:space="preserve">, </w:t>
      </w:r>
      <w:proofErr w:type="spellStart"/>
      <w:r>
        <w:rPr>
          <w:sz w:val="20"/>
          <w:szCs w:val="20"/>
        </w:rPr>
        <w:t>svjestan</w:t>
      </w:r>
      <w:proofErr w:type="spellEnd"/>
      <w:r>
        <w:rPr>
          <w:sz w:val="20"/>
          <w:szCs w:val="20"/>
        </w:rPr>
        <w:t xml:space="preserve"> </w:t>
      </w:r>
      <w:proofErr w:type="spellStart"/>
      <w:r>
        <w:rPr>
          <w:sz w:val="20"/>
          <w:szCs w:val="20"/>
        </w:rPr>
        <w:t>sam</w:t>
      </w:r>
      <w:proofErr w:type="spellEnd"/>
      <w:r>
        <w:rPr>
          <w:sz w:val="20"/>
          <w:szCs w:val="20"/>
        </w:rPr>
        <w:t xml:space="preserve"> </w:t>
      </w:r>
      <w:proofErr w:type="spellStart"/>
      <w:r>
        <w:rPr>
          <w:sz w:val="20"/>
          <w:szCs w:val="20"/>
        </w:rPr>
        <w:t>kaznene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predviđene</w:t>
      </w:r>
      <w:proofErr w:type="spellEnd"/>
      <w:r>
        <w:rPr>
          <w:sz w:val="20"/>
          <w:szCs w:val="20"/>
        </w:rPr>
        <w:t xml:space="preserve"> za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primanja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davanja</w:t>
      </w:r>
      <w:proofErr w:type="spellEnd"/>
      <w:r>
        <w:rPr>
          <w:sz w:val="20"/>
          <w:szCs w:val="20"/>
        </w:rPr>
        <w:t xml:space="preserve"> </w:t>
      </w:r>
      <w:proofErr w:type="spellStart"/>
      <w:r>
        <w:rPr>
          <w:sz w:val="20"/>
          <w:szCs w:val="20"/>
        </w:rPr>
        <w:t>mita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protiv</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druge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dužnosti</w:t>
      </w:r>
      <w:proofErr w:type="spellEnd"/>
      <w:r>
        <w:rPr>
          <w:sz w:val="20"/>
          <w:szCs w:val="20"/>
        </w:rPr>
        <w:t xml:space="preserve"> </w:t>
      </w:r>
      <w:proofErr w:type="spellStart"/>
      <w:r>
        <w:rPr>
          <w:sz w:val="20"/>
          <w:szCs w:val="20"/>
        </w:rPr>
        <w:t>utvrđene</w:t>
      </w:r>
      <w:proofErr w:type="spellEnd"/>
      <w:r>
        <w:rPr>
          <w:sz w:val="20"/>
          <w:szCs w:val="20"/>
        </w:rPr>
        <w:t xml:space="preserve"> u </w:t>
      </w:r>
      <w:proofErr w:type="spellStart"/>
      <w:r>
        <w:rPr>
          <w:sz w:val="20"/>
          <w:szCs w:val="20"/>
        </w:rPr>
        <w:t>Kaznenim</w:t>
      </w:r>
      <w:proofErr w:type="spellEnd"/>
      <w:r>
        <w:rPr>
          <w:sz w:val="20"/>
          <w:szCs w:val="20"/>
        </w:rPr>
        <w:t xml:space="preserve"> </w:t>
      </w:r>
      <w:proofErr w:type="spellStart"/>
      <w:r>
        <w:rPr>
          <w:sz w:val="20"/>
          <w:szCs w:val="20"/>
        </w:rPr>
        <w:t>zakonima</w:t>
      </w:r>
      <w:proofErr w:type="spellEnd"/>
      <w:r>
        <w:rPr>
          <w:sz w:val="20"/>
          <w:szCs w:val="20"/>
        </w:rPr>
        <w:t xml:space="preserve"> </w:t>
      </w:r>
      <w:proofErr w:type="spellStart"/>
      <w:r>
        <w:rPr>
          <w:sz w:val="20"/>
          <w:szCs w:val="20"/>
        </w:rPr>
        <w:t>Bosne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Hercegovine</w:t>
      </w:r>
      <w:proofErr w:type="spellEnd"/>
      <w:r>
        <w:rPr>
          <w:sz w:val="20"/>
          <w:szCs w:val="20"/>
        </w:rPr>
        <w:t>.</w:t>
      </w:r>
    </w:p>
    <w:p w14:paraId="6B4C7224" w14:textId="77777777" w:rsidR="00F95C3B" w:rsidRDefault="00F95C3B" w:rsidP="00B569E4">
      <w:pPr>
        <w:pStyle w:val="Default"/>
        <w:rPr>
          <w:rFonts w:ascii="Times New Roman" w:hAnsi="Times New Roman" w:cs="Times New Roman"/>
          <w:b/>
          <w:sz w:val="20"/>
          <w:szCs w:val="20"/>
        </w:rPr>
      </w:pPr>
    </w:p>
    <w:p w14:paraId="6EC3B0DB" w14:textId="77777777" w:rsidR="00F95C3B" w:rsidRDefault="00F95C3B" w:rsidP="00B569E4">
      <w:pPr>
        <w:pStyle w:val="Default"/>
        <w:jc w:val="right"/>
        <w:rPr>
          <w:rFonts w:ascii="Times New Roman" w:hAnsi="Times New Roman" w:cs="Times New Roman"/>
          <w:b/>
          <w:bCs/>
          <w:sz w:val="20"/>
          <w:szCs w:val="20"/>
        </w:rPr>
      </w:pPr>
      <w:r>
        <w:rPr>
          <w:rFonts w:ascii="Times New Roman" w:hAnsi="Times New Roman" w:cs="Times New Roman"/>
          <w:b/>
          <w:bCs/>
          <w:sz w:val="20"/>
          <w:szCs w:val="20"/>
        </w:rPr>
        <w:t xml:space="preserve">Izjavu dao: ______________________________ </w:t>
      </w:r>
    </w:p>
    <w:p w14:paraId="6464C368"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p>
    <w:p w14:paraId="08A964BF"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Mjesto i datum davanja izjave: ______________________________</w:t>
      </w:r>
    </w:p>
    <w:p w14:paraId="658A9F71" w14:textId="77777777" w:rsidR="00F95C3B" w:rsidRDefault="00F95C3B" w:rsidP="00B569E4">
      <w:pPr>
        <w:pStyle w:val="Default"/>
        <w:rPr>
          <w:rFonts w:ascii="Times New Roman" w:hAnsi="Times New Roman" w:cs="Times New Roman"/>
          <w:b/>
          <w:bCs/>
          <w:sz w:val="20"/>
          <w:szCs w:val="20"/>
        </w:rPr>
      </w:pPr>
    </w:p>
    <w:p w14:paraId="1213AAC3" w14:textId="77777777" w:rsidR="00F95C3B" w:rsidRDefault="00F95C3B" w:rsidP="00B569E4">
      <w:pPr>
        <w:pStyle w:val="Default"/>
        <w:rPr>
          <w:rFonts w:ascii="Times New Roman" w:hAnsi="Times New Roman" w:cs="Times New Roman"/>
          <w:b/>
          <w:sz w:val="20"/>
          <w:szCs w:val="20"/>
        </w:rPr>
      </w:pPr>
      <w:r>
        <w:rPr>
          <w:rFonts w:ascii="Times New Roman" w:hAnsi="Times New Roman" w:cs="Times New Roman"/>
          <w:b/>
          <w:sz w:val="20"/>
          <w:szCs w:val="20"/>
        </w:rPr>
        <w:t xml:space="preserve">                                               Potpis i pečat nadležnog organa:_______________________________</w:t>
      </w:r>
    </w:p>
    <w:p w14:paraId="178AC638" w14:textId="77777777" w:rsidR="00F95C3B" w:rsidRDefault="00F95C3B" w:rsidP="00B569E4">
      <w:pPr>
        <w:jc w:val="both"/>
        <w:rPr>
          <w:sz w:val="20"/>
          <w:szCs w:val="20"/>
        </w:rPr>
      </w:pPr>
    </w:p>
    <w:p w14:paraId="41E321D8" w14:textId="77777777" w:rsidR="00F95C3B" w:rsidRDefault="00F95C3B" w:rsidP="00B569E4">
      <w:pPr>
        <w:pStyle w:val="Default"/>
        <w:jc w:val="right"/>
        <w:rPr>
          <w:b/>
          <w:bCs/>
          <w:sz w:val="20"/>
          <w:szCs w:val="20"/>
        </w:rPr>
      </w:pPr>
    </w:p>
    <w:p w14:paraId="41962A98" w14:textId="77777777" w:rsidR="00F95C3B" w:rsidRDefault="00F95C3B" w:rsidP="00B569E4">
      <w:pPr>
        <w:pStyle w:val="Default"/>
        <w:jc w:val="right"/>
        <w:rPr>
          <w:rFonts w:ascii="Times New Roman" w:hAnsi="Times New Roman" w:cs="Times New Roman"/>
          <w:b/>
          <w:bCs/>
        </w:rPr>
      </w:pPr>
    </w:p>
    <w:p w14:paraId="38ECDBDE" w14:textId="77777777" w:rsidR="00F95C3B" w:rsidRDefault="00F95C3B" w:rsidP="00B569E4">
      <w:pPr>
        <w:pStyle w:val="Default"/>
        <w:jc w:val="right"/>
        <w:rPr>
          <w:rFonts w:ascii="Times New Roman" w:hAnsi="Times New Roman" w:cs="Times New Roman"/>
          <w:b/>
          <w:bCs/>
        </w:rPr>
      </w:pPr>
    </w:p>
    <w:p w14:paraId="71BB9489" w14:textId="77777777" w:rsidR="00F95C3B" w:rsidRDefault="00F95C3B" w:rsidP="00B569E4">
      <w:pPr>
        <w:pStyle w:val="Default"/>
        <w:jc w:val="right"/>
        <w:rPr>
          <w:rFonts w:ascii="Times New Roman" w:hAnsi="Times New Roman" w:cs="Times New Roman"/>
          <w:b/>
          <w:bCs/>
        </w:rPr>
      </w:pPr>
    </w:p>
    <w:p w14:paraId="443E3126" w14:textId="77777777" w:rsidR="00F95C3B" w:rsidRDefault="00F95C3B" w:rsidP="00B569E4">
      <w:pPr>
        <w:pStyle w:val="Default"/>
        <w:jc w:val="right"/>
        <w:rPr>
          <w:rFonts w:ascii="Times New Roman" w:hAnsi="Times New Roman" w:cs="Times New Roman"/>
          <w:b/>
          <w:bCs/>
        </w:rPr>
      </w:pPr>
    </w:p>
    <w:p w14:paraId="20F04F81" w14:textId="77777777" w:rsidR="00F95C3B" w:rsidRDefault="00F95C3B" w:rsidP="00B569E4">
      <w:pPr>
        <w:pStyle w:val="Default"/>
        <w:rPr>
          <w:rFonts w:ascii="Times New Roman" w:hAnsi="Times New Roman" w:cs="Times New Roman"/>
          <w:b/>
          <w:bCs/>
        </w:rPr>
      </w:pPr>
    </w:p>
    <w:p w14:paraId="3E26D364" w14:textId="77777777" w:rsidR="00F95C3B" w:rsidRDefault="00F95C3B" w:rsidP="00B569E4">
      <w:pPr>
        <w:pStyle w:val="Default"/>
        <w:jc w:val="right"/>
        <w:rPr>
          <w:rFonts w:ascii="Times New Roman" w:hAnsi="Times New Roman" w:cs="Times New Roman"/>
          <w:b/>
          <w:bCs/>
        </w:rPr>
      </w:pPr>
    </w:p>
    <w:p w14:paraId="728880C3" w14:textId="77777777" w:rsidR="00F95C3B" w:rsidRDefault="00F95C3B" w:rsidP="00B569E4">
      <w:pPr>
        <w:pStyle w:val="Default"/>
        <w:jc w:val="right"/>
        <w:rPr>
          <w:rFonts w:ascii="Times New Roman" w:hAnsi="Times New Roman" w:cs="Times New Roman"/>
          <w:b/>
          <w:bCs/>
        </w:rPr>
      </w:pPr>
    </w:p>
    <w:p w14:paraId="79C0A615" w14:textId="77777777" w:rsidR="00F95C3B" w:rsidRDefault="00F95C3B" w:rsidP="00B569E4">
      <w:pPr>
        <w:jc w:val="right"/>
        <w:rPr>
          <w:b/>
        </w:rPr>
      </w:pPr>
    </w:p>
    <w:p w14:paraId="6EB06D89" w14:textId="77777777" w:rsidR="00F95C3B" w:rsidRDefault="00F95C3B" w:rsidP="00B569E4">
      <w:pPr>
        <w:jc w:val="right"/>
        <w:rPr>
          <w:b/>
        </w:rPr>
      </w:pPr>
    </w:p>
    <w:p w14:paraId="01670EFE" w14:textId="77777777" w:rsidR="0011512B" w:rsidRDefault="0011512B" w:rsidP="00B569E4">
      <w:pPr>
        <w:pStyle w:val="BodyText"/>
        <w:jc w:val="right"/>
        <w:rPr>
          <w:rFonts w:ascii="Arial" w:hAnsi="Arial" w:cs="Arial"/>
          <w:sz w:val="20"/>
          <w:szCs w:val="20"/>
        </w:rPr>
      </w:pPr>
    </w:p>
    <w:sectPr w:rsidR="001151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8C06" w14:textId="77777777" w:rsidR="00D07336" w:rsidRDefault="00D07336" w:rsidP="00784FB0">
      <w:r>
        <w:separator/>
      </w:r>
    </w:p>
  </w:endnote>
  <w:endnote w:type="continuationSeparator" w:id="0">
    <w:p w14:paraId="164C4F14" w14:textId="77777777" w:rsidR="00D07336" w:rsidRDefault="00D07336" w:rsidP="007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D129" w14:textId="77777777" w:rsidR="00D07336" w:rsidRDefault="00D07336" w:rsidP="00784FB0">
      <w:r>
        <w:separator/>
      </w:r>
    </w:p>
  </w:footnote>
  <w:footnote w:type="continuationSeparator" w:id="0">
    <w:p w14:paraId="082F20BD" w14:textId="77777777" w:rsidR="00D07336" w:rsidRDefault="00D07336" w:rsidP="0078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895"/>
    <w:multiLevelType w:val="hybridMultilevel"/>
    <w:tmpl w:val="D08418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5077E"/>
    <w:multiLevelType w:val="hybridMultilevel"/>
    <w:tmpl w:val="4AA86070"/>
    <w:lvl w:ilvl="0" w:tplc="101A000F">
      <w:start w:val="1"/>
      <w:numFmt w:val="decimal"/>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88134AE"/>
    <w:multiLevelType w:val="hybridMultilevel"/>
    <w:tmpl w:val="A86004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D257AA2"/>
    <w:multiLevelType w:val="hybridMultilevel"/>
    <w:tmpl w:val="8262725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E0E30AC"/>
    <w:multiLevelType w:val="hybridMultilevel"/>
    <w:tmpl w:val="4B0A4A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29C7D5B"/>
    <w:multiLevelType w:val="hybridMultilevel"/>
    <w:tmpl w:val="6D0A834A"/>
    <w:lvl w:ilvl="0" w:tplc="DF0A44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719E5"/>
    <w:multiLevelType w:val="multilevel"/>
    <w:tmpl w:val="EF005D86"/>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 w15:restartNumberingAfterBreak="0">
    <w:nsid w:val="64B67772"/>
    <w:multiLevelType w:val="hybridMultilevel"/>
    <w:tmpl w:val="6D56F008"/>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4E86868"/>
    <w:multiLevelType w:val="hybridMultilevel"/>
    <w:tmpl w:val="65A4C9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732004193">
    <w:abstractNumId w:val="0"/>
  </w:num>
  <w:num w:numId="2" w16cid:durableId="356546320">
    <w:abstractNumId w:val="5"/>
  </w:num>
  <w:num w:numId="3" w16cid:durableId="1178041824">
    <w:abstractNumId w:val="2"/>
  </w:num>
  <w:num w:numId="4" w16cid:durableId="774864499">
    <w:abstractNumId w:val="3"/>
  </w:num>
  <w:num w:numId="5" w16cid:durableId="266934586">
    <w:abstractNumId w:val="6"/>
  </w:num>
  <w:num w:numId="6" w16cid:durableId="1405565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801083">
    <w:abstractNumId w:val="4"/>
  </w:num>
  <w:num w:numId="8" w16cid:durableId="2091584592">
    <w:abstractNumId w:val="7"/>
  </w:num>
  <w:num w:numId="9" w16cid:durableId="1276327923">
    <w:abstractNumId w:val="1"/>
  </w:num>
  <w:num w:numId="10" w16cid:durableId="1519660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29"/>
    <w:rsid w:val="00016A10"/>
    <w:rsid w:val="00021DFE"/>
    <w:rsid w:val="00051F29"/>
    <w:rsid w:val="00057A3E"/>
    <w:rsid w:val="000644D4"/>
    <w:rsid w:val="00064F52"/>
    <w:rsid w:val="000868EC"/>
    <w:rsid w:val="000933A9"/>
    <w:rsid w:val="000A4F24"/>
    <w:rsid w:val="000B2B3B"/>
    <w:rsid w:val="000C4A2C"/>
    <w:rsid w:val="000D1384"/>
    <w:rsid w:val="000F50D6"/>
    <w:rsid w:val="00101E74"/>
    <w:rsid w:val="0011512B"/>
    <w:rsid w:val="001669CB"/>
    <w:rsid w:val="00177B18"/>
    <w:rsid w:val="00193AF8"/>
    <w:rsid w:val="001C1538"/>
    <w:rsid w:val="001D03D5"/>
    <w:rsid w:val="001F5F00"/>
    <w:rsid w:val="002058A1"/>
    <w:rsid w:val="00245808"/>
    <w:rsid w:val="00261D54"/>
    <w:rsid w:val="00280E64"/>
    <w:rsid w:val="0029064F"/>
    <w:rsid w:val="002A1D45"/>
    <w:rsid w:val="002A31B4"/>
    <w:rsid w:val="002B081B"/>
    <w:rsid w:val="002B53FD"/>
    <w:rsid w:val="002E0D03"/>
    <w:rsid w:val="002E327F"/>
    <w:rsid w:val="002F0FA3"/>
    <w:rsid w:val="002F4A90"/>
    <w:rsid w:val="003029D4"/>
    <w:rsid w:val="00317E05"/>
    <w:rsid w:val="00325BD3"/>
    <w:rsid w:val="00330B0C"/>
    <w:rsid w:val="003447E5"/>
    <w:rsid w:val="00355F75"/>
    <w:rsid w:val="00371967"/>
    <w:rsid w:val="00373C3A"/>
    <w:rsid w:val="00390EFC"/>
    <w:rsid w:val="003C534C"/>
    <w:rsid w:val="003C5412"/>
    <w:rsid w:val="003F49BE"/>
    <w:rsid w:val="00405132"/>
    <w:rsid w:val="00467998"/>
    <w:rsid w:val="00477A05"/>
    <w:rsid w:val="00492B80"/>
    <w:rsid w:val="004950EB"/>
    <w:rsid w:val="004A17FE"/>
    <w:rsid w:val="004A76FB"/>
    <w:rsid w:val="004B1004"/>
    <w:rsid w:val="004B7859"/>
    <w:rsid w:val="004F7364"/>
    <w:rsid w:val="00505DE7"/>
    <w:rsid w:val="00510E7A"/>
    <w:rsid w:val="00516A64"/>
    <w:rsid w:val="0055583A"/>
    <w:rsid w:val="005564E7"/>
    <w:rsid w:val="00557BF3"/>
    <w:rsid w:val="0056380F"/>
    <w:rsid w:val="00563AB6"/>
    <w:rsid w:val="00585FE1"/>
    <w:rsid w:val="00590893"/>
    <w:rsid w:val="0059635B"/>
    <w:rsid w:val="005A47A0"/>
    <w:rsid w:val="005A5A2A"/>
    <w:rsid w:val="005A7573"/>
    <w:rsid w:val="005F2981"/>
    <w:rsid w:val="006127E7"/>
    <w:rsid w:val="00643CE2"/>
    <w:rsid w:val="00651574"/>
    <w:rsid w:val="00663CFE"/>
    <w:rsid w:val="00685243"/>
    <w:rsid w:val="00710C9B"/>
    <w:rsid w:val="007251F5"/>
    <w:rsid w:val="00733B49"/>
    <w:rsid w:val="00757F13"/>
    <w:rsid w:val="00784FB0"/>
    <w:rsid w:val="007B7A0E"/>
    <w:rsid w:val="007C2DA7"/>
    <w:rsid w:val="007D1C37"/>
    <w:rsid w:val="007E44AC"/>
    <w:rsid w:val="007E74E4"/>
    <w:rsid w:val="007F26C5"/>
    <w:rsid w:val="0084211F"/>
    <w:rsid w:val="00865BA7"/>
    <w:rsid w:val="008873F9"/>
    <w:rsid w:val="0089199E"/>
    <w:rsid w:val="008E35DD"/>
    <w:rsid w:val="008F292A"/>
    <w:rsid w:val="00905010"/>
    <w:rsid w:val="00923E72"/>
    <w:rsid w:val="00932EC7"/>
    <w:rsid w:val="00966F9B"/>
    <w:rsid w:val="00985B9F"/>
    <w:rsid w:val="009B710E"/>
    <w:rsid w:val="00A56672"/>
    <w:rsid w:val="00A80749"/>
    <w:rsid w:val="00A8456D"/>
    <w:rsid w:val="00A90B3E"/>
    <w:rsid w:val="00AF17CA"/>
    <w:rsid w:val="00B172F2"/>
    <w:rsid w:val="00B569E4"/>
    <w:rsid w:val="00B72AAE"/>
    <w:rsid w:val="00B81EC8"/>
    <w:rsid w:val="00BB3440"/>
    <w:rsid w:val="00BC28F4"/>
    <w:rsid w:val="00BE13BD"/>
    <w:rsid w:val="00BE2EA3"/>
    <w:rsid w:val="00BF192B"/>
    <w:rsid w:val="00BF40B3"/>
    <w:rsid w:val="00C13064"/>
    <w:rsid w:val="00C4772D"/>
    <w:rsid w:val="00C85ABE"/>
    <w:rsid w:val="00CA2327"/>
    <w:rsid w:val="00CA753A"/>
    <w:rsid w:val="00CB27EE"/>
    <w:rsid w:val="00CF256E"/>
    <w:rsid w:val="00D07336"/>
    <w:rsid w:val="00D14DED"/>
    <w:rsid w:val="00D23668"/>
    <w:rsid w:val="00D41756"/>
    <w:rsid w:val="00D841D7"/>
    <w:rsid w:val="00D97538"/>
    <w:rsid w:val="00DA207A"/>
    <w:rsid w:val="00DB37D8"/>
    <w:rsid w:val="00DC1B5A"/>
    <w:rsid w:val="00DC2E2D"/>
    <w:rsid w:val="00DF7730"/>
    <w:rsid w:val="00EA5E57"/>
    <w:rsid w:val="00ED0AED"/>
    <w:rsid w:val="00F07B6C"/>
    <w:rsid w:val="00F16616"/>
    <w:rsid w:val="00F20C8B"/>
    <w:rsid w:val="00F5363B"/>
    <w:rsid w:val="00F54487"/>
    <w:rsid w:val="00F70E4D"/>
    <w:rsid w:val="00F810DE"/>
    <w:rsid w:val="00F95C3B"/>
    <w:rsid w:val="00FA23D0"/>
    <w:rsid w:val="00FD3AB1"/>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7DCD"/>
  <w15:docId w15:val="{684FF022-4791-43CC-9D40-7B621A9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A90"/>
    <w:rPr>
      <w:rFonts w:ascii="Tahoma" w:hAnsi="Tahoma" w:cs="Tahoma"/>
      <w:sz w:val="16"/>
      <w:szCs w:val="16"/>
    </w:rPr>
  </w:style>
  <w:style w:type="paragraph" w:styleId="NoSpacing">
    <w:name w:val="No Spacing"/>
    <w:uiPriority w:val="1"/>
    <w:qFormat/>
    <w:rsid w:val="00DF7730"/>
    <w:rPr>
      <w:rFonts w:ascii="Calibri" w:eastAsia="Calibri" w:hAnsi="Calibri"/>
      <w:sz w:val="22"/>
      <w:szCs w:val="22"/>
      <w:lang w:val="hr-BA"/>
    </w:rPr>
  </w:style>
  <w:style w:type="table" w:styleId="TableGrid">
    <w:name w:val="Table Grid"/>
    <w:basedOn w:val="TableNormal"/>
    <w:rsid w:val="0009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3A9"/>
    <w:rPr>
      <w:color w:val="0000FF"/>
      <w:u w:val="single"/>
    </w:rPr>
  </w:style>
  <w:style w:type="paragraph" w:styleId="ListParagraph">
    <w:name w:val="List Paragraph"/>
    <w:basedOn w:val="Normal"/>
    <w:qFormat/>
    <w:rsid w:val="00663CFE"/>
    <w:pPr>
      <w:ind w:left="720"/>
      <w:contextualSpacing/>
    </w:pPr>
  </w:style>
  <w:style w:type="paragraph" w:styleId="BodyText">
    <w:name w:val="Body Text"/>
    <w:basedOn w:val="Normal"/>
    <w:link w:val="BodyTextChar"/>
    <w:rsid w:val="00D23668"/>
    <w:pPr>
      <w:jc w:val="both"/>
    </w:pPr>
    <w:rPr>
      <w:bCs/>
      <w:lang w:val="hr-HR" w:eastAsia="hr-HR"/>
    </w:rPr>
  </w:style>
  <w:style w:type="character" w:customStyle="1" w:styleId="BodyTextChar">
    <w:name w:val="Body Text Char"/>
    <w:basedOn w:val="DefaultParagraphFont"/>
    <w:link w:val="BodyText"/>
    <w:rsid w:val="00D23668"/>
    <w:rPr>
      <w:bCs/>
      <w:sz w:val="24"/>
      <w:szCs w:val="24"/>
      <w:lang w:val="hr-HR" w:eastAsia="hr-HR"/>
    </w:rPr>
  </w:style>
  <w:style w:type="paragraph" w:styleId="Footer">
    <w:name w:val="footer"/>
    <w:basedOn w:val="Normal"/>
    <w:link w:val="FooterChar"/>
    <w:uiPriority w:val="99"/>
    <w:rsid w:val="00D23668"/>
    <w:pPr>
      <w:tabs>
        <w:tab w:val="center" w:pos="4320"/>
        <w:tab w:val="right" w:pos="8640"/>
      </w:tabs>
    </w:pPr>
    <w:rPr>
      <w:lang w:val="hr-HR" w:eastAsia="hr-HR"/>
    </w:rPr>
  </w:style>
  <w:style w:type="character" w:customStyle="1" w:styleId="FooterChar">
    <w:name w:val="Footer Char"/>
    <w:basedOn w:val="DefaultParagraphFont"/>
    <w:link w:val="Footer"/>
    <w:uiPriority w:val="99"/>
    <w:rsid w:val="00D23668"/>
    <w:rPr>
      <w:sz w:val="24"/>
      <w:szCs w:val="24"/>
      <w:lang w:val="hr-HR" w:eastAsia="hr-HR"/>
    </w:rPr>
  </w:style>
  <w:style w:type="paragraph" w:styleId="Header">
    <w:name w:val="header"/>
    <w:basedOn w:val="Normal"/>
    <w:link w:val="HeaderChar"/>
    <w:unhideWhenUsed/>
    <w:rsid w:val="00784FB0"/>
    <w:pPr>
      <w:tabs>
        <w:tab w:val="center" w:pos="4536"/>
        <w:tab w:val="right" w:pos="9072"/>
      </w:tabs>
    </w:pPr>
  </w:style>
  <w:style w:type="character" w:customStyle="1" w:styleId="HeaderChar">
    <w:name w:val="Header Char"/>
    <w:basedOn w:val="DefaultParagraphFont"/>
    <w:link w:val="Header"/>
    <w:rsid w:val="00784FB0"/>
    <w:rPr>
      <w:sz w:val="24"/>
      <w:szCs w:val="24"/>
    </w:rPr>
  </w:style>
  <w:style w:type="paragraph" w:customStyle="1" w:styleId="Default">
    <w:name w:val="Default"/>
    <w:uiPriority w:val="99"/>
    <w:rsid w:val="00F95C3B"/>
    <w:pPr>
      <w:autoSpaceDE w:val="0"/>
      <w:autoSpaceDN w:val="0"/>
      <w:adjustRightInd w:val="0"/>
    </w:pPr>
    <w:rPr>
      <w:rFonts w:ascii="Cambria" w:eastAsiaTheme="minorHAnsi" w:hAnsi="Cambria" w:cs="Cambria"/>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30862</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 User</dc:creator>
  <cp:lastModifiedBy>User</cp:lastModifiedBy>
  <cp:revision>2</cp:revision>
  <cp:lastPrinted>2023-12-25T10:19:00Z</cp:lastPrinted>
  <dcterms:created xsi:type="dcterms:W3CDTF">2023-12-25T10:19:00Z</dcterms:created>
  <dcterms:modified xsi:type="dcterms:W3CDTF">2023-12-25T10:19:00Z</dcterms:modified>
</cp:coreProperties>
</file>